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1C8" w14:textId="0B433F5C" w:rsidR="00800FA9" w:rsidRPr="002C333B" w:rsidRDefault="004F7552" w:rsidP="00800FA9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00FA9">
        <w:rPr>
          <w:rFonts w:ascii="Arial" w:hAnsi="Arial" w:cs="Arial"/>
          <w:b/>
        </w:rPr>
        <w:t xml:space="preserve">RAMSGATE TOWN </w:t>
      </w:r>
      <w:r w:rsidR="00800FA9" w:rsidRPr="002C333B">
        <w:rPr>
          <w:rFonts w:ascii="Arial" w:hAnsi="Arial" w:cs="Arial"/>
          <w:b/>
        </w:rPr>
        <w:t>COUNCIL</w:t>
      </w:r>
      <w:r w:rsidR="00800FA9">
        <w:rPr>
          <w:rFonts w:ascii="Arial" w:hAnsi="Arial" w:cs="Arial"/>
          <w:b/>
        </w:rPr>
        <w:br/>
      </w:r>
      <w:r w:rsidR="00800FA9" w:rsidRPr="002C333B">
        <w:rPr>
          <w:rFonts w:ascii="Arial" w:hAnsi="Arial" w:cs="Arial"/>
          <w:b/>
        </w:rPr>
        <w:t xml:space="preserve"> </w:t>
      </w:r>
    </w:p>
    <w:p w14:paraId="1D378BA3" w14:textId="77777777" w:rsidR="00800FA9" w:rsidRPr="00827B46" w:rsidRDefault="00800FA9" w:rsidP="00800FA9">
      <w:pPr>
        <w:contextualSpacing/>
        <w:jc w:val="center"/>
        <w:rPr>
          <w:rFonts w:ascii="Arial" w:hAnsi="Arial" w:cs="Arial"/>
          <w:b/>
          <w:color w:val="C00000"/>
        </w:rPr>
      </w:pPr>
      <w:r w:rsidRPr="002C333B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br/>
      </w:r>
    </w:p>
    <w:p w14:paraId="35BD3673" w14:textId="0581E28D" w:rsidR="00B46A8D" w:rsidRPr="004D6005" w:rsidRDefault="000D7E06" w:rsidP="00B46A8D">
      <w:pPr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PROJECT MANAGER</w:t>
      </w:r>
      <w:r w:rsidR="00B46A8D">
        <w:rPr>
          <w:rFonts w:ascii="Arial" w:hAnsi="Arial" w:cs="Arial"/>
          <w:b/>
          <w:color w:val="000000" w:themeColor="text1"/>
          <w:u w:val="single"/>
        </w:rPr>
        <w:t xml:space="preserve"> (FIXED TERM)</w:t>
      </w:r>
      <w:r w:rsidR="00800FA9" w:rsidRPr="009F3111">
        <w:rPr>
          <w:rFonts w:ascii="Arial" w:hAnsi="Arial" w:cs="Arial"/>
          <w:b/>
          <w:color w:val="C00000"/>
          <w:u w:val="single"/>
        </w:rPr>
        <w:br/>
      </w:r>
    </w:p>
    <w:p w14:paraId="6931F69B" w14:textId="61114323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Job Grade: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 xml:space="preserve">SCP Range: 29, </w:t>
      </w:r>
      <w:proofErr w:type="spellStart"/>
      <w:r w:rsidRPr="004D6005">
        <w:rPr>
          <w:rFonts w:ascii="Arial" w:hAnsi="Arial" w:cs="Arial"/>
          <w:b/>
        </w:rPr>
        <w:t>LC2</w:t>
      </w:r>
      <w:proofErr w:type="spellEnd"/>
      <w:r w:rsidRPr="004D6005">
        <w:rPr>
          <w:rFonts w:ascii="Arial" w:hAnsi="Arial" w:cs="Arial"/>
          <w:b/>
        </w:rPr>
        <w:t xml:space="preserve"> above substantive </w:t>
      </w:r>
      <w:r w:rsidRPr="004D6005">
        <w:rPr>
          <w:rFonts w:ascii="Arial" w:hAnsi="Arial" w:cs="Arial"/>
          <w:b/>
        </w:rPr>
        <w:br/>
      </w:r>
    </w:p>
    <w:p w14:paraId="3CCE88ED" w14:textId="4F202D52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Contracted Hours: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22 hours per week (review after 6 months)</w:t>
      </w:r>
      <w:r w:rsidRPr="004D6005">
        <w:rPr>
          <w:rFonts w:ascii="Arial" w:hAnsi="Arial" w:cs="Arial"/>
          <w:b/>
        </w:rPr>
        <w:br/>
      </w:r>
    </w:p>
    <w:p w14:paraId="5A67C629" w14:textId="20778E2A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Contracted Days: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To be agreed (flexibility required)</w:t>
      </w:r>
      <w:r w:rsidRPr="004D6005">
        <w:rPr>
          <w:rFonts w:ascii="Arial" w:hAnsi="Arial" w:cs="Arial"/>
          <w:b/>
        </w:rPr>
        <w:br/>
      </w:r>
    </w:p>
    <w:p w14:paraId="5A29F978" w14:textId="30031F65" w:rsidR="00B46A8D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Responsible To: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Town Clerk &amp; R</w:t>
      </w:r>
      <w:r w:rsidR="004D6005">
        <w:rPr>
          <w:rFonts w:ascii="Arial" w:hAnsi="Arial" w:cs="Arial"/>
          <w:b/>
        </w:rPr>
        <w:t>esponsible Financial Officer</w:t>
      </w:r>
    </w:p>
    <w:p w14:paraId="3C801C49" w14:textId="77777777" w:rsidR="004D6005" w:rsidRPr="004D6005" w:rsidRDefault="004D6005" w:rsidP="00B46A8D">
      <w:pPr>
        <w:rPr>
          <w:rFonts w:ascii="Arial" w:hAnsi="Arial" w:cs="Arial"/>
          <w:b/>
        </w:rPr>
      </w:pPr>
    </w:p>
    <w:p w14:paraId="175463FC" w14:textId="78240EB2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Based At: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The Custom House, Ramsgate</w:t>
      </w:r>
      <w:r w:rsidRPr="004D6005">
        <w:rPr>
          <w:rFonts w:ascii="Arial" w:hAnsi="Arial" w:cs="Arial"/>
          <w:b/>
        </w:rPr>
        <w:br/>
      </w:r>
    </w:p>
    <w:p w14:paraId="1B8C89E6" w14:textId="1A54C232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Car User: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Casual User Only</w:t>
      </w:r>
      <w:r w:rsidRPr="004D6005">
        <w:rPr>
          <w:rFonts w:ascii="Arial" w:hAnsi="Arial" w:cs="Arial"/>
          <w:b/>
        </w:rPr>
        <w:br/>
      </w:r>
    </w:p>
    <w:p w14:paraId="7992FDBD" w14:textId="08EAE4D1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Job Description Date: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December 2025</w:t>
      </w:r>
      <w:r w:rsidRPr="004D6005">
        <w:rPr>
          <w:rFonts w:ascii="Arial" w:hAnsi="Arial" w:cs="Arial"/>
          <w:b/>
        </w:rPr>
        <w:br/>
      </w:r>
    </w:p>
    <w:p w14:paraId="171D3CEA" w14:textId="2C7C794C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Annual Leave: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</w:r>
      <w:r w:rsidR="002B4BE8">
        <w:rPr>
          <w:rFonts w:ascii="Arial" w:hAnsi="Arial" w:cs="Arial"/>
          <w:b/>
        </w:rPr>
        <w:t xml:space="preserve">Starting at 22 days plus </w:t>
      </w:r>
      <w:r w:rsidRPr="004D6005">
        <w:rPr>
          <w:rFonts w:ascii="Arial" w:hAnsi="Arial" w:cs="Arial"/>
          <w:b/>
        </w:rPr>
        <w:t>Bank Holidays</w:t>
      </w:r>
      <w:r w:rsidR="002B4BE8">
        <w:rPr>
          <w:rFonts w:ascii="Arial" w:hAnsi="Arial" w:cs="Arial"/>
          <w:b/>
        </w:rPr>
        <w:t xml:space="preserve"> (FTE)</w:t>
      </w:r>
      <w:r w:rsidRPr="004D6005">
        <w:rPr>
          <w:rFonts w:ascii="Arial" w:hAnsi="Arial" w:cs="Arial"/>
          <w:b/>
        </w:rPr>
        <w:br/>
      </w:r>
    </w:p>
    <w:p w14:paraId="57B69D38" w14:textId="0A03714F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Politically Restricted Post?</w:t>
      </w:r>
      <w:r w:rsidRPr="004D6005">
        <w:rPr>
          <w:rFonts w:ascii="Arial" w:hAnsi="Arial" w:cs="Arial"/>
          <w:b/>
        </w:rPr>
        <w:tab/>
        <w:t>No</w:t>
      </w:r>
      <w:r w:rsidRPr="004D6005">
        <w:rPr>
          <w:rFonts w:ascii="Arial" w:hAnsi="Arial" w:cs="Arial"/>
          <w:b/>
        </w:rPr>
        <w:br/>
      </w:r>
    </w:p>
    <w:p w14:paraId="13BA60BD" w14:textId="134F276D" w:rsidR="00B46A8D" w:rsidRPr="004D6005" w:rsidRDefault="00B46A8D" w:rsidP="00B46A8D">
      <w:pPr>
        <w:rPr>
          <w:rFonts w:ascii="Arial" w:hAnsi="Arial" w:cs="Arial"/>
          <w:b/>
        </w:rPr>
      </w:pPr>
      <w:r w:rsidRPr="004D6005">
        <w:rPr>
          <w:rFonts w:ascii="Arial" w:hAnsi="Arial" w:cs="Arial"/>
          <w:b/>
        </w:rPr>
        <w:t>Enhanced DBS Check?</w:t>
      </w:r>
      <w:r w:rsidRPr="004D6005">
        <w:rPr>
          <w:rFonts w:ascii="Arial" w:hAnsi="Arial" w:cs="Arial"/>
          <w:b/>
        </w:rPr>
        <w:tab/>
      </w:r>
      <w:r w:rsidRPr="004D6005">
        <w:rPr>
          <w:rFonts w:ascii="Arial" w:hAnsi="Arial" w:cs="Arial"/>
          <w:b/>
        </w:rPr>
        <w:tab/>
        <w:t>No</w:t>
      </w:r>
    </w:p>
    <w:p w14:paraId="587B6683" w14:textId="77777777" w:rsidR="00800FA9" w:rsidRPr="00C87758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11188756" w14:textId="77777777" w:rsidR="00800FA9" w:rsidRDefault="00800FA9" w:rsidP="00800FA9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B6EEE" wp14:editId="62CB5F40">
                <wp:simplePos x="0" y="0"/>
                <wp:positionH relativeFrom="column">
                  <wp:posOffset>-1</wp:posOffset>
                </wp:positionH>
                <wp:positionV relativeFrom="paragraph">
                  <wp:posOffset>76626</wp:posOffset>
                </wp:positionV>
                <wp:extent cx="5740029" cy="6675"/>
                <wp:effectExtent l="25400" t="63500" r="0" b="698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029" cy="6675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ADB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" o:spid="_x0000_s1026" type="#_x0000_t32" style="position:absolute;margin-left:0;margin-top:6.05pt;width:451.95pt;height:.5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eG0wEAAPIDAAAOAAAAZHJzL2Uyb0RvYy54bWysU02P0zAQvSPxHyzfadKKbSFquocucEGw&#10;YmHvXnucWPhLtmmSf8/YabNoWSSEuFi2x+/NezPj/fVoNDlBiMrZlq5XNSVguRPKdi399vX9qzeU&#10;xMSsYNpZaOkEkV4fXr7YD76BjeudFhAIktjYDL6lfUq+qarIezAsrpwHi0HpgmEJj6GrRGADshtd&#10;bep6Ww0uCB8chxjx9mYO0kPhlxJ4+ixlhER0S1FbKmso60Neq8OeNV1gvlf8LIP9gwrDlMWkC9UN&#10;S4z8COo3KqN4cNHJtOLOVE5KxaF4QDfr+ombu555KF6wONEvZYr/j5Z/Oh3tbcAyDD420d+G7GKU&#10;wRCplb/HnhZfqJSMpWzTUjYYE+F4ebV7Xdebt5RwjG23u6tc1WpmyWw+xPQBnCF509KYAlNdn47O&#10;WuyPC3MGdvoY0wy8ADJYWzKgiM2urouQHph4ZwVJk8dxSkEx22mY+5iY0s/HUI22KOrRZNmlScOc&#10;5AtIogSamcWU+YOjDuTEcHLE9/XZk7b4MkOk0noBzdL+CDq/zTAoM/m3wOV1yehsWoBGWRdKQZ5k&#10;TeNFqpzfX1zPXrPtByem0vJSDhys0q3zJ8iT++u5wB+/6uEnAAAA//8DAFBLAwQUAAYACAAAACEA&#10;kktt+N0AAAAGAQAADwAAAGRycy9kb3ducmV2LnhtbEyPzWrDMBCE74W+g9hCbo38AyFxLYdSKDSk&#10;l8QN5ChbW9uttTKWkjhv380pPc7MMvNtvp5sL844+s6RgngegUCqnemoUfBVvj8vQfigyejeESq4&#10;ood18fiQ68y4C+3wvA+N4BLymVbQhjBkUvq6Rav93A1InH270erAcmykGfWFy20vkyhaSKs74oVW&#10;D/jWYv27P1kFm/RQ289F2FF5/LiWy7jauJ+tUrOn6fUFRMAp3I/hhs/oUDBT5U5kvOgV8COB3SQG&#10;wekqSlcgKjbSBGSRy//4xR8AAAD//wMAUEsBAi0AFAAGAAgAAAAhALaDOJL+AAAA4QEAABMAAAAA&#10;AAAAAAAAAAAAAAAAAFtDb250ZW50X1R5cGVzXS54bWxQSwECLQAUAAYACAAAACEAOP0h/9YAAACU&#10;AQAACwAAAAAAAAAAAAAAAAAvAQAAX3JlbHMvLnJlbHNQSwECLQAUAAYACAAAACEA6+M3htMBAADy&#10;AwAADgAAAAAAAAAAAAAAAAAuAgAAZHJzL2Uyb0RvYy54bWxQSwECLQAUAAYACAAAACEAkktt+N0A&#10;AAAGAQAADwAAAAAAAAAAAAAAAAAtBAAAZHJzL2Rvd25yZXYueG1sUEsFBgAAAAAEAAQA8wAAADcF&#10;AAAAAA=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50C9640" w14:textId="77777777" w:rsidR="00800FA9" w:rsidRPr="00C87758" w:rsidRDefault="00800FA9" w:rsidP="00800FA9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80BEC4C" w14:textId="77777777" w:rsidR="005360EC" w:rsidRPr="005360EC" w:rsidRDefault="005360EC" w:rsidP="005360EC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360EC">
        <w:rPr>
          <w:rFonts w:ascii="Arial" w:hAnsi="Arial" w:cs="Arial"/>
          <w:color w:val="auto"/>
          <w:sz w:val="24"/>
          <w:szCs w:val="24"/>
        </w:rPr>
        <w:t>Main Purpose of Role:</w:t>
      </w:r>
    </w:p>
    <w:p w14:paraId="35AB6B7D" w14:textId="77777777" w:rsidR="005360EC" w:rsidRPr="003E6607" w:rsidRDefault="005360EC" w:rsidP="003E6607">
      <w:pPr>
        <w:pStyle w:val="ListParagraph"/>
        <w:numPr>
          <w:ilvl w:val="0"/>
          <w:numId w:val="40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accelerate delivery of key strategic projects and maximise progress during the next 12–18 months.</w:t>
      </w:r>
    </w:p>
    <w:p w14:paraId="69789081" w14:textId="77777777" w:rsidR="005360EC" w:rsidRPr="003E6607" w:rsidRDefault="005360EC" w:rsidP="003E6607">
      <w:pPr>
        <w:pStyle w:val="ListParagraph"/>
        <w:numPr>
          <w:ilvl w:val="0"/>
          <w:numId w:val="40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provide focused leadership, coordination, and accountability for project delivery.</w:t>
      </w:r>
    </w:p>
    <w:p w14:paraId="7F9C0F49" w14:textId="77777777" w:rsidR="005360EC" w:rsidRPr="003E6607" w:rsidRDefault="005360EC" w:rsidP="003E6607">
      <w:pPr>
        <w:pStyle w:val="ListParagraph"/>
        <w:numPr>
          <w:ilvl w:val="0"/>
          <w:numId w:val="40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relieve pressure on existing staff and enable councillors to see projects move from planning to implementation.</w:t>
      </w:r>
    </w:p>
    <w:p w14:paraId="6C74F5D9" w14:textId="5C3530C0" w:rsidR="005360EC" w:rsidRPr="003E6607" w:rsidRDefault="005360EC" w:rsidP="003E6607">
      <w:pPr>
        <w:pStyle w:val="ListParagraph"/>
        <w:numPr>
          <w:ilvl w:val="0"/>
          <w:numId w:val="40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support the Council’s objectives for community wellbeing, infrastructure, and economic development.</w:t>
      </w:r>
    </w:p>
    <w:p w14:paraId="7390AB92" w14:textId="2C672EA5" w:rsidR="00A518E5" w:rsidRPr="003E6607" w:rsidRDefault="00A518E5" w:rsidP="003E6607">
      <w:pPr>
        <w:pStyle w:val="ListParagraph"/>
        <w:numPr>
          <w:ilvl w:val="0"/>
          <w:numId w:val="40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proactively undertake practical tasks and groundwork necessary for project delivery, including sourcing materials, equipment, and services.</w:t>
      </w:r>
    </w:p>
    <w:p w14:paraId="5E0888A8" w14:textId="77777777" w:rsidR="005360EC" w:rsidRPr="005360EC" w:rsidRDefault="005360EC" w:rsidP="003E6607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5360EC">
        <w:rPr>
          <w:rFonts w:ascii="Arial" w:hAnsi="Arial" w:cs="Arial"/>
          <w:color w:val="auto"/>
          <w:sz w:val="24"/>
          <w:szCs w:val="24"/>
        </w:rPr>
        <w:t>Specific Responsibilities:</w:t>
      </w:r>
    </w:p>
    <w:p w14:paraId="4DD4637D" w14:textId="6E57C475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Develop and maintain project plans for priority initiatives.</w:t>
      </w:r>
    </w:p>
    <w:p w14:paraId="1FBE2144" w14:textId="77777777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Coordinate stakeholders, contractors, and partners to ensure effective delivery.</w:t>
      </w:r>
    </w:p>
    <w:p w14:paraId="04EE533D" w14:textId="77777777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Monitor project budgets and timelines, ensuring projects are delivered within agreed parameters.</w:t>
      </w:r>
    </w:p>
    <w:p w14:paraId="550BF7F3" w14:textId="77777777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Report progress to the Finance &amp; General Purposes Committee and Full Council.</w:t>
      </w:r>
    </w:p>
    <w:p w14:paraId="27B43289" w14:textId="77777777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Prepare and present reports, updates, and recommendations as required.</w:t>
      </w:r>
    </w:p>
    <w:p w14:paraId="622040AB" w14:textId="77777777" w:rsidR="00FD736E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Ensure adherence to Council policies, procedures, and procurement processes.</w:t>
      </w:r>
    </w:p>
    <w:p w14:paraId="086F7492" w14:textId="617BB6CA" w:rsidR="005360EC" w:rsidRPr="003E6607" w:rsidRDefault="005360EC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Contribute to the development and implementation of strategic plans.</w:t>
      </w:r>
    </w:p>
    <w:p w14:paraId="0E230010" w14:textId="0BAC453F" w:rsidR="004A4795" w:rsidRPr="003E6607" w:rsidRDefault="004A4795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lastRenderedPageBreak/>
        <w:t xml:space="preserve">Carry out essential groundwork and operational tasks to support project delivery, such as researching, sourcing, and procuring furniture, fittings, and other resources for Council projects (e.g., Radford House). </w:t>
      </w:r>
    </w:p>
    <w:p w14:paraId="6FC62A5F" w14:textId="5B22000D" w:rsidR="004A4795" w:rsidRPr="003E6607" w:rsidRDefault="004A4795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 xml:space="preserve">Liaise directly with suppliers and contractors to obtain quotes, assess suitability, and ensure timely acquisition of required items. </w:t>
      </w:r>
    </w:p>
    <w:p w14:paraId="321AA615" w14:textId="6984308E" w:rsidR="004A4795" w:rsidRPr="003E6607" w:rsidRDefault="004A4795" w:rsidP="003F47CF">
      <w:pPr>
        <w:pStyle w:val="ListParagraph"/>
        <w:numPr>
          <w:ilvl w:val="0"/>
          <w:numId w:val="45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Ensure that all practical aspects of project implementation are managed efficiently, from initial research to final installation.</w:t>
      </w:r>
    </w:p>
    <w:p w14:paraId="36D7A8DB" w14:textId="77777777" w:rsidR="005360EC" w:rsidRPr="005360EC" w:rsidRDefault="005360EC" w:rsidP="003E6607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5360EC">
        <w:rPr>
          <w:rFonts w:ascii="Arial" w:hAnsi="Arial" w:cs="Arial"/>
          <w:color w:val="auto"/>
          <w:sz w:val="24"/>
          <w:szCs w:val="24"/>
        </w:rPr>
        <w:t>Indicative Projects:</w:t>
      </w:r>
    </w:p>
    <w:p w14:paraId="420B9407" w14:textId="77777777" w:rsidR="001544D7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Radford House redevelopment.</w:t>
      </w:r>
    </w:p>
    <w:p w14:paraId="385587CA" w14:textId="77777777" w:rsidR="0012077C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Accommodation for technicians.</w:t>
      </w:r>
    </w:p>
    <w:p w14:paraId="6C5CA8C8" w14:textId="77777777" w:rsidR="0012077C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Neighbourhood Plan implementation.</w:t>
      </w:r>
    </w:p>
    <w:p w14:paraId="7ED3B61A" w14:textId="77777777" w:rsidR="0012077C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Highways Improvement Plan delivery.</w:t>
      </w:r>
    </w:p>
    <w:p w14:paraId="2DC55A76" w14:textId="77777777" w:rsidR="0012077C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Carbon Audit.</w:t>
      </w:r>
    </w:p>
    <w:p w14:paraId="2BDF13EB" w14:textId="464A5C57" w:rsidR="005360EC" w:rsidRPr="003E6607" w:rsidRDefault="005360EC" w:rsidP="003F47CF">
      <w:pPr>
        <w:pStyle w:val="ListParagraph"/>
        <w:numPr>
          <w:ilvl w:val="0"/>
          <w:numId w:val="47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 xml:space="preserve">Support aspirational projects such as </w:t>
      </w:r>
      <w:proofErr w:type="spellStart"/>
      <w:r w:rsidRPr="003E6607">
        <w:rPr>
          <w:rFonts w:ascii="Arial" w:hAnsi="Arial" w:cs="Arial"/>
        </w:rPr>
        <w:t>Eastcliff</w:t>
      </w:r>
      <w:proofErr w:type="spellEnd"/>
      <w:r w:rsidRPr="003E6607">
        <w:rPr>
          <w:rFonts w:ascii="Arial" w:hAnsi="Arial" w:cs="Arial"/>
        </w:rPr>
        <w:t xml:space="preserve"> Lift, bandstand improvements, Pier Yard, and beach club/beach huts.</w:t>
      </w:r>
    </w:p>
    <w:p w14:paraId="3A0711AA" w14:textId="77777777" w:rsidR="00FE05CD" w:rsidRPr="005360EC" w:rsidRDefault="00FE05CD" w:rsidP="003E6607">
      <w:pPr>
        <w:contextualSpacing/>
        <w:jc w:val="both"/>
        <w:rPr>
          <w:rFonts w:ascii="Arial" w:hAnsi="Arial" w:cs="Arial"/>
          <w:b/>
        </w:rPr>
      </w:pPr>
    </w:p>
    <w:p w14:paraId="3880291D" w14:textId="225F387E" w:rsidR="00800FA9" w:rsidRPr="005360EC" w:rsidRDefault="00800FA9" w:rsidP="003E6607">
      <w:pPr>
        <w:contextualSpacing/>
        <w:jc w:val="both"/>
        <w:rPr>
          <w:rFonts w:ascii="Arial" w:hAnsi="Arial" w:cs="Arial"/>
          <w:b/>
        </w:rPr>
      </w:pPr>
      <w:r w:rsidRPr="005360EC">
        <w:rPr>
          <w:rFonts w:ascii="Arial" w:hAnsi="Arial" w:cs="Arial"/>
          <w:b/>
        </w:rPr>
        <w:t>General Duties:</w:t>
      </w:r>
    </w:p>
    <w:p w14:paraId="27B611C2" w14:textId="77777777" w:rsidR="00800FA9" w:rsidRPr="003E6607" w:rsidRDefault="00800FA9" w:rsidP="003F47CF">
      <w:pPr>
        <w:pStyle w:val="ListParagraph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deal with visitors to the Council office if required.</w:t>
      </w:r>
    </w:p>
    <w:p w14:paraId="0ED3F940" w14:textId="77777777" w:rsidR="00800FA9" w:rsidRPr="003E6607" w:rsidRDefault="00800FA9" w:rsidP="003F47CF">
      <w:pPr>
        <w:pStyle w:val="ListParagraph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ensure that the Council offices project and always portray a professional image.</w:t>
      </w:r>
    </w:p>
    <w:p w14:paraId="750DC172" w14:textId="044C5928" w:rsidR="00800FA9" w:rsidRPr="003E6607" w:rsidRDefault="00800FA9" w:rsidP="003F47CF">
      <w:pPr>
        <w:pStyle w:val="ListParagraph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ensure that the Council always complies with all aspects of Data Protection and the GDPR legislation requirements.</w:t>
      </w:r>
    </w:p>
    <w:p w14:paraId="5DEA5260" w14:textId="77777777" w:rsidR="00AF1B0F" w:rsidRPr="003E6607" w:rsidRDefault="00AF1B0F" w:rsidP="003F47CF">
      <w:pPr>
        <w:pStyle w:val="ListParagraph"/>
        <w:numPr>
          <w:ilvl w:val="0"/>
          <w:numId w:val="46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 xml:space="preserve">The post holder may be required to perform duties other than those given in the job description for the post. The </w:t>
      </w:r>
      <w:proofErr w:type="gramStart"/>
      <w:r w:rsidRPr="003E6607">
        <w:rPr>
          <w:rFonts w:ascii="Arial" w:hAnsi="Arial" w:cs="Arial"/>
        </w:rPr>
        <w:t>particular duties</w:t>
      </w:r>
      <w:proofErr w:type="gramEnd"/>
      <w:r w:rsidRPr="003E6607">
        <w:rPr>
          <w:rFonts w:ascii="Arial" w:hAnsi="Arial" w:cs="Arial"/>
        </w:rPr>
        <w:t xml:space="preserve"> and responsibilities attached to the post may vary from time to time without changing the general character of duties or the level of responsibility entailed. </w:t>
      </w:r>
    </w:p>
    <w:p w14:paraId="00051459" w14:textId="77777777" w:rsidR="00AF1B0F" w:rsidRPr="0012077C" w:rsidRDefault="00AF1B0F" w:rsidP="003E6607">
      <w:pPr>
        <w:ind w:left="360"/>
        <w:jc w:val="both"/>
        <w:rPr>
          <w:rFonts w:ascii="Arial" w:hAnsi="Arial" w:cs="Arial"/>
        </w:rPr>
      </w:pPr>
    </w:p>
    <w:p w14:paraId="2BC33145" w14:textId="17AA8B33" w:rsidR="00800FA9" w:rsidRPr="0012077C" w:rsidRDefault="00800FA9" w:rsidP="003E6607">
      <w:pPr>
        <w:jc w:val="both"/>
        <w:rPr>
          <w:rFonts w:ascii="Arial" w:hAnsi="Arial" w:cs="Arial"/>
          <w:b/>
          <w:bCs/>
        </w:rPr>
      </w:pPr>
      <w:r w:rsidRPr="0012077C">
        <w:rPr>
          <w:rFonts w:ascii="Arial" w:hAnsi="Arial" w:cs="Arial"/>
          <w:b/>
          <w:bCs/>
        </w:rPr>
        <w:t>Personal Duties:</w:t>
      </w:r>
    </w:p>
    <w:p w14:paraId="7A45EB78" w14:textId="60A0E1E7" w:rsidR="00800FA9" w:rsidRPr="003E6607" w:rsidRDefault="00800FA9" w:rsidP="003F47CF">
      <w:pPr>
        <w:pStyle w:val="ListParagraph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 xml:space="preserve">To have due regard for your own health and safety and that of any colleagues who may be employed and the </w:t>
      </w:r>
      <w:proofErr w:type="gramStart"/>
      <w:r w:rsidRPr="003E6607">
        <w:rPr>
          <w:rFonts w:ascii="Arial" w:hAnsi="Arial" w:cs="Arial"/>
        </w:rPr>
        <w:t>general public</w:t>
      </w:r>
      <w:proofErr w:type="gramEnd"/>
      <w:r w:rsidR="004F7552" w:rsidRPr="003E6607">
        <w:rPr>
          <w:rFonts w:ascii="Arial" w:hAnsi="Arial" w:cs="Arial"/>
        </w:rPr>
        <w:t>,</w:t>
      </w:r>
      <w:r w:rsidRPr="003E6607">
        <w:rPr>
          <w:rFonts w:ascii="Arial" w:hAnsi="Arial" w:cs="Arial"/>
        </w:rPr>
        <w:t xml:space="preserve"> and to bring to the attention of the Council without delay any matters which may be prejudicial to health and safety best practices and policies.  </w:t>
      </w:r>
    </w:p>
    <w:p w14:paraId="67675EC4" w14:textId="4E34A242" w:rsidR="00800FA9" w:rsidRPr="003E6607" w:rsidRDefault="00800FA9" w:rsidP="003F47CF">
      <w:pPr>
        <w:pStyle w:val="ListParagraph"/>
        <w:numPr>
          <w:ilvl w:val="0"/>
          <w:numId w:val="48"/>
        </w:numPr>
        <w:ind w:left="567"/>
        <w:jc w:val="both"/>
        <w:rPr>
          <w:rFonts w:ascii="Arial" w:hAnsi="Arial" w:cs="Arial"/>
        </w:rPr>
      </w:pPr>
      <w:r w:rsidRPr="003E6607">
        <w:rPr>
          <w:rFonts w:ascii="Arial" w:hAnsi="Arial" w:cs="Arial"/>
        </w:rPr>
        <w:t>To treat all colleagues, Councillors, partners</w:t>
      </w:r>
      <w:r w:rsidR="004F7552" w:rsidRPr="003E6607">
        <w:rPr>
          <w:rFonts w:ascii="Arial" w:hAnsi="Arial" w:cs="Arial"/>
        </w:rPr>
        <w:t>,</w:t>
      </w:r>
      <w:r w:rsidRPr="003E6607">
        <w:rPr>
          <w:rFonts w:ascii="Arial" w:hAnsi="Arial" w:cs="Arial"/>
        </w:rPr>
        <w:t xml:space="preserve"> and members of the public with respect and equality</w:t>
      </w:r>
      <w:r w:rsidR="00742D20" w:rsidRPr="003E6607">
        <w:rPr>
          <w:rFonts w:ascii="Arial" w:hAnsi="Arial" w:cs="Arial"/>
        </w:rPr>
        <w:t>.</w:t>
      </w:r>
    </w:p>
    <w:p w14:paraId="63143AC8" w14:textId="77777777" w:rsidR="00322707" w:rsidRPr="007F050D" w:rsidRDefault="00322707" w:rsidP="007F050D">
      <w:pPr>
        <w:rPr>
          <w:rFonts w:ascii="Arial" w:hAnsi="Arial" w:cs="Arial"/>
          <w:color w:val="000000" w:themeColor="text1"/>
        </w:rPr>
      </w:pPr>
    </w:p>
    <w:sectPr w:rsidR="00322707" w:rsidRPr="007F050D" w:rsidSect="005072D4">
      <w:headerReference w:type="default" r:id="rId10"/>
      <w:footerReference w:type="even" r:id="rId11"/>
      <w:footerReference w:type="default" r:id="rId12"/>
      <w:pgSz w:w="11900" w:h="16840"/>
      <w:pgMar w:top="908" w:right="1410" w:bottom="1276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3E74" w14:textId="77777777" w:rsidR="00DF4FE6" w:rsidRDefault="00DF4FE6">
      <w:r>
        <w:separator/>
      </w:r>
    </w:p>
  </w:endnote>
  <w:endnote w:type="continuationSeparator" w:id="0">
    <w:p w14:paraId="1AABCB23" w14:textId="77777777" w:rsidR="00DF4FE6" w:rsidRDefault="00DF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6141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1FC55" w14:textId="51347C63" w:rsidR="00691D6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7A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0A19CD" w14:textId="77777777" w:rsidR="00691D61" w:rsidRDefault="00691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585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86E5A" w14:textId="77777777" w:rsidR="00691D61" w:rsidRDefault="003D2FCC" w:rsidP="005513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E6137" w14:textId="77777777" w:rsidR="00691D61" w:rsidRDefault="0069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CB66" w14:textId="77777777" w:rsidR="00DF4FE6" w:rsidRDefault="00DF4FE6">
      <w:r>
        <w:separator/>
      </w:r>
    </w:p>
  </w:footnote>
  <w:footnote w:type="continuationSeparator" w:id="0">
    <w:p w14:paraId="4A9AD364" w14:textId="77777777" w:rsidR="00DF4FE6" w:rsidRDefault="00DF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F4F6" w14:textId="06023C85" w:rsidR="00123ED0" w:rsidRPr="00123ED0" w:rsidRDefault="00123ED0" w:rsidP="00123ED0">
    <w:pPr>
      <w:pStyle w:val="Header"/>
      <w:jc w:val="right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665"/>
    <w:multiLevelType w:val="hybridMultilevel"/>
    <w:tmpl w:val="10D89736"/>
    <w:lvl w:ilvl="0" w:tplc="67EAD1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AE4"/>
    <w:multiLevelType w:val="hybridMultilevel"/>
    <w:tmpl w:val="BC14F8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20FF2"/>
    <w:multiLevelType w:val="hybridMultilevel"/>
    <w:tmpl w:val="CF78D514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4E876C4"/>
    <w:multiLevelType w:val="hybridMultilevel"/>
    <w:tmpl w:val="0194C828"/>
    <w:lvl w:ilvl="0" w:tplc="0C649C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5029"/>
    <w:multiLevelType w:val="hybridMultilevel"/>
    <w:tmpl w:val="D9FA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82EB6"/>
    <w:multiLevelType w:val="hybridMultilevel"/>
    <w:tmpl w:val="5A3E6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76B91"/>
    <w:multiLevelType w:val="hybridMultilevel"/>
    <w:tmpl w:val="9540527E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E166E"/>
    <w:multiLevelType w:val="hybridMultilevel"/>
    <w:tmpl w:val="3B301ABA"/>
    <w:lvl w:ilvl="0" w:tplc="0C649C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A3751"/>
    <w:multiLevelType w:val="hybridMultilevel"/>
    <w:tmpl w:val="02B08802"/>
    <w:lvl w:ilvl="0" w:tplc="2D8CAC78">
      <w:numFmt w:val="bullet"/>
      <w:lvlText w:val="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D5199F"/>
    <w:multiLevelType w:val="hybridMultilevel"/>
    <w:tmpl w:val="1DA82E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D748D"/>
    <w:multiLevelType w:val="hybridMultilevel"/>
    <w:tmpl w:val="57A4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3DF9"/>
    <w:multiLevelType w:val="hybridMultilevel"/>
    <w:tmpl w:val="552C1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C75818"/>
    <w:multiLevelType w:val="hybridMultilevel"/>
    <w:tmpl w:val="4E080AB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F5F1A85"/>
    <w:multiLevelType w:val="hybridMultilevel"/>
    <w:tmpl w:val="E410C232"/>
    <w:lvl w:ilvl="0" w:tplc="7B76DC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ED5581"/>
    <w:multiLevelType w:val="hybridMultilevel"/>
    <w:tmpl w:val="F34AED10"/>
    <w:lvl w:ilvl="0" w:tplc="195EB2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65AB"/>
    <w:multiLevelType w:val="multilevel"/>
    <w:tmpl w:val="351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02426"/>
    <w:multiLevelType w:val="hybridMultilevel"/>
    <w:tmpl w:val="38F6C6A0"/>
    <w:lvl w:ilvl="0" w:tplc="5E4E6C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C3885"/>
    <w:multiLevelType w:val="hybridMultilevel"/>
    <w:tmpl w:val="54DCE552"/>
    <w:lvl w:ilvl="0" w:tplc="7B76DC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A51FE"/>
    <w:multiLevelType w:val="hybridMultilevel"/>
    <w:tmpl w:val="F0021014"/>
    <w:lvl w:ilvl="0" w:tplc="86D074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A788B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7A7F"/>
    <w:multiLevelType w:val="hybridMultilevel"/>
    <w:tmpl w:val="7F7C4E4A"/>
    <w:lvl w:ilvl="0" w:tplc="E228AE50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9660AF"/>
    <w:multiLevelType w:val="hybridMultilevel"/>
    <w:tmpl w:val="D8EC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E164D"/>
    <w:multiLevelType w:val="hybridMultilevel"/>
    <w:tmpl w:val="879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B75D6"/>
    <w:multiLevelType w:val="hybridMultilevel"/>
    <w:tmpl w:val="45702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6638A4"/>
    <w:multiLevelType w:val="hybridMultilevel"/>
    <w:tmpl w:val="C1F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D38C0"/>
    <w:multiLevelType w:val="hybridMultilevel"/>
    <w:tmpl w:val="C9A4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96367F"/>
    <w:multiLevelType w:val="multilevel"/>
    <w:tmpl w:val="27622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85685F"/>
    <w:multiLevelType w:val="multilevel"/>
    <w:tmpl w:val="C4B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26D6F"/>
    <w:multiLevelType w:val="hybridMultilevel"/>
    <w:tmpl w:val="32B22A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EC1B7B"/>
    <w:multiLevelType w:val="hybridMultilevel"/>
    <w:tmpl w:val="DF22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413C6"/>
    <w:multiLevelType w:val="multilevel"/>
    <w:tmpl w:val="7F26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219B8"/>
    <w:multiLevelType w:val="hybridMultilevel"/>
    <w:tmpl w:val="9BAC98EC"/>
    <w:lvl w:ilvl="0" w:tplc="7B76DC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3B249B"/>
    <w:multiLevelType w:val="hybridMultilevel"/>
    <w:tmpl w:val="11B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417FE"/>
    <w:multiLevelType w:val="hybridMultilevel"/>
    <w:tmpl w:val="71A655C4"/>
    <w:lvl w:ilvl="0" w:tplc="D53268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21F35"/>
    <w:multiLevelType w:val="hybridMultilevel"/>
    <w:tmpl w:val="6374C6B0"/>
    <w:lvl w:ilvl="0" w:tplc="E39A4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21C51"/>
    <w:multiLevelType w:val="hybridMultilevel"/>
    <w:tmpl w:val="B3DA5256"/>
    <w:lvl w:ilvl="0" w:tplc="B576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847B5"/>
    <w:multiLevelType w:val="hybridMultilevel"/>
    <w:tmpl w:val="ADC261F6"/>
    <w:lvl w:ilvl="0" w:tplc="A9547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93FAD"/>
    <w:multiLevelType w:val="hybridMultilevel"/>
    <w:tmpl w:val="11B4A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E21EA"/>
    <w:multiLevelType w:val="hybridMultilevel"/>
    <w:tmpl w:val="FB90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3342C"/>
    <w:multiLevelType w:val="hybridMultilevel"/>
    <w:tmpl w:val="E8DA742C"/>
    <w:lvl w:ilvl="0" w:tplc="E228AE5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8B117FD"/>
    <w:multiLevelType w:val="hybridMultilevel"/>
    <w:tmpl w:val="A26CB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B17F68"/>
    <w:multiLevelType w:val="hybridMultilevel"/>
    <w:tmpl w:val="86F28D6E"/>
    <w:lvl w:ilvl="0" w:tplc="5A8056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E37E0"/>
    <w:multiLevelType w:val="hybridMultilevel"/>
    <w:tmpl w:val="A05A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C62E6"/>
    <w:multiLevelType w:val="hybridMultilevel"/>
    <w:tmpl w:val="E80A7C04"/>
    <w:lvl w:ilvl="0" w:tplc="6F36D79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140F7"/>
    <w:multiLevelType w:val="multilevel"/>
    <w:tmpl w:val="16A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41C81"/>
    <w:multiLevelType w:val="hybridMultilevel"/>
    <w:tmpl w:val="86BA2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DF3A3B"/>
    <w:multiLevelType w:val="hybridMultilevel"/>
    <w:tmpl w:val="39E0B3B0"/>
    <w:lvl w:ilvl="0" w:tplc="E834964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4C77D1"/>
    <w:multiLevelType w:val="hybridMultilevel"/>
    <w:tmpl w:val="CE761294"/>
    <w:lvl w:ilvl="0" w:tplc="7B76DC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1713CF"/>
    <w:multiLevelType w:val="hybridMultilevel"/>
    <w:tmpl w:val="61C2C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995942">
    <w:abstractNumId w:val="25"/>
  </w:num>
  <w:num w:numId="2" w16cid:durableId="1460295970">
    <w:abstractNumId w:val="2"/>
  </w:num>
  <w:num w:numId="3" w16cid:durableId="1807890827">
    <w:abstractNumId w:val="23"/>
  </w:num>
  <w:num w:numId="4" w16cid:durableId="1917284716">
    <w:abstractNumId w:val="39"/>
  </w:num>
  <w:num w:numId="5" w16cid:durableId="710425425">
    <w:abstractNumId w:val="22"/>
  </w:num>
  <w:num w:numId="6" w16cid:durableId="577979261">
    <w:abstractNumId w:val="41"/>
  </w:num>
  <w:num w:numId="7" w16cid:durableId="717121401">
    <w:abstractNumId w:val="4"/>
  </w:num>
  <w:num w:numId="8" w16cid:durableId="746923495">
    <w:abstractNumId w:val="24"/>
  </w:num>
  <w:num w:numId="9" w16cid:durableId="15236818">
    <w:abstractNumId w:val="16"/>
  </w:num>
  <w:num w:numId="10" w16cid:durableId="1844540599">
    <w:abstractNumId w:val="36"/>
  </w:num>
  <w:num w:numId="11" w16cid:durableId="1284655726">
    <w:abstractNumId w:val="40"/>
  </w:num>
  <w:num w:numId="12" w16cid:durableId="1634673993">
    <w:abstractNumId w:val="32"/>
  </w:num>
  <w:num w:numId="13" w16cid:durableId="1717124677">
    <w:abstractNumId w:val="0"/>
  </w:num>
  <w:num w:numId="14" w16cid:durableId="542138521">
    <w:abstractNumId w:val="14"/>
  </w:num>
  <w:num w:numId="15" w16cid:durableId="1253663575">
    <w:abstractNumId w:val="33"/>
  </w:num>
  <w:num w:numId="16" w16cid:durableId="1225219873">
    <w:abstractNumId w:val="31"/>
  </w:num>
  <w:num w:numId="17" w16cid:durableId="135445360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94480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108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430786">
    <w:abstractNumId w:val="10"/>
  </w:num>
  <w:num w:numId="21" w16cid:durableId="1529220694">
    <w:abstractNumId w:val="11"/>
  </w:num>
  <w:num w:numId="22" w16cid:durableId="1706101228">
    <w:abstractNumId w:val="21"/>
  </w:num>
  <w:num w:numId="23" w16cid:durableId="294917096">
    <w:abstractNumId w:val="34"/>
  </w:num>
  <w:num w:numId="24" w16cid:durableId="478110393">
    <w:abstractNumId w:val="35"/>
  </w:num>
  <w:num w:numId="25" w16cid:durableId="1871986321">
    <w:abstractNumId w:val="18"/>
  </w:num>
  <w:num w:numId="26" w16cid:durableId="2128741295">
    <w:abstractNumId w:val="15"/>
  </w:num>
  <w:num w:numId="27" w16cid:durableId="323555362">
    <w:abstractNumId w:val="26"/>
  </w:num>
  <w:num w:numId="28" w16cid:durableId="122624115">
    <w:abstractNumId w:val="29"/>
  </w:num>
  <w:num w:numId="29" w16cid:durableId="1875652484">
    <w:abstractNumId w:val="43"/>
  </w:num>
  <w:num w:numId="30" w16cid:durableId="919798890">
    <w:abstractNumId w:val="37"/>
  </w:num>
  <w:num w:numId="31" w16cid:durableId="1759399593">
    <w:abstractNumId w:val="28"/>
  </w:num>
  <w:num w:numId="32" w16cid:durableId="1178688883">
    <w:abstractNumId w:val="20"/>
  </w:num>
  <w:num w:numId="33" w16cid:durableId="1917780394">
    <w:abstractNumId w:val="3"/>
  </w:num>
  <w:num w:numId="34" w16cid:durableId="45568008">
    <w:abstractNumId w:val="7"/>
  </w:num>
  <w:num w:numId="35" w16cid:durableId="812714256">
    <w:abstractNumId w:val="27"/>
  </w:num>
  <w:num w:numId="36" w16cid:durableId="1457529460">
    <w:abstractNumId w:val="38"/>
  </w:num>
  <w:num w:numId="37" w16cid:durableId="1615602000">
    <w:abstractNumId w:val="19"/>
  </w:num>
  <w:num w:numId="38" w16cid:durableId="1190681512">
    <w:abstractNumId w:val="8"/>
  </w:num>
  <w:num w:numId="39" w16cid:durableId="1742286691">
    <w:abstractNumId w:val="12"/>
  </w:num>
  <w:num w:numId="40" w16cid:durableId="22171820">
    <w:abstractNumId w:val="9"/>
  </w:num>
  <w:num w:numId="41" w16cid:durableId="1410158209">
    <w:abstractNumId w:val="44"/>
  </w:num>
  <w:num w:numId="42" w16cid:durableId="731268043">
    <w:abstractNumId w:val="5"/>
  </w:num>
  <w:num w:numId="43" w16cid:durableId="2049985647">
    <w:abstractNumId w:val="47"/>
  </w:num>
  <w:num w:numId="44" w16cid:durableId="2016882467">
    <w:abstractNumId w:val="1"/>
  </w:num>
  <w:num w:numId="45" w16cid:durableId="672608137">
    <w:abstractNumId w:val="13"/>
  </w:num>
  <w:num w:numId="46" w16cid:durableId="1361542410">
    <w:abstractNumId w:val="30"/>
  </w:num>
  <w:num w:numId="47" w16cid:durableId="1297174515">
    <w:abstractNumId w:val="46"/>
  </w:num>
  <w:num w:numId="48" w16cid:durableId="2413307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C"/>
    <w:rsid w:val="00006404"/>
    <w:rsid w:val="00006F8A"/>
    <w:rsid w:val="00007D75"/>
    <w:rsid w:val="00010253"/>
    <w:rsid w:val="00010883"/>
    <w:rsid w:val="00011DE6"/>
    <w:rsid w:val="00014B76"/>
    <w:rsid w:val="00017DF7"/>
    <w:rsid w:val="000222B5"/>
    <w:rsid w:val="00025CE9"/>
    <w:rsid w:val="00026B1F"/>
    <w:rsid w:val="00031DC2"/>
    <w:rsid w:val="00031F1E"/>
    <w:rsid w:val="000339BC"/>
    <w:rsid w:val="000346EE"/>
    <w:rsid w:val="00035A7B"/>
    <w:rsid w:val="00036333"/>
    <w:rsid w:val="000364D5"/>
    <w:rsid w:val="00036EEC"/>
    <w:rsid w:val="000404EC"/>
    <w:rsid w:val="0004246A"/>
    <w:rsid w:val="000472FF"/>
    <w:rsid w:val="000512C2"/>
    <w:rsid w:val="00051465"/>
    <w:rsid w:val="000548D7"/>
    <w:rsid w:val="00057E2E"/>
    <w:rsid w:val="000617DA"/>
    <w:rsid w:val="00061E5F"/>
    <w:rsid w:val="000650F4"/>
    <w:rsid w:val="00066A72"/>
    <w:rsid w:val="00070138"/>
    <w:rsid w:val="000744E6"/>
    <w:rsid w:val="00076A38"/>
    <w:rsid w:val="00081271"/>
    <w:rsid w:val="000816F9"/>
    <w:rsid w:val="00084554"/>
    <w:rsid w:val="00084BF7"/>
    <w:rsid w:val="00085F27"/>
    <w:rsid w:val="000A12D6"/>
    <w:rsid w:val="000A2CB8"/>
    <w:rsid w:val="000A716B"/>
    <w:rsid w:val="000B1143"/>
    <w:rsid w:val="000B43AC"/>
    <w:rsid w:val="000C02C8"/>
    <w:rsid w:val="000C5233"/>
    <w:rsid w:val="000D4E2C"/>
    <w:rsid w:val="000D79E9"/>
    <w:rsid w:val="000D7E06"/>
    <w:rsid w:val="000E0213"/>
    <w:rsid w:val="000E2BFF"/>
    <w:rsid w:val="000E2EC4"/>
    <w:rsid w:val="000E5A57"/>
    <w:rsid w:val="000F18E3"/>
    <w:rsid w:val="000F21E9"/>
    <w:rsid w:val="000F38EB"/>
    <w:rsid w:val="000F552A"/>
    <w:rsid w:val="000F7C92"/>
    <w:rsid w:val="00101631"/>
    <w:rsid w:val="00105371"/>
    <w:rsid w:val="00106B0A"/>
    <w:rsid w:val="00112737"/>
    <w:rsid w:val="00112B37"/>
    <w:rsid w:val="0012077C"/>
    <w:rsid w:val="0012133E"/>
    <w:rsid w:val="00123D01"/>
    <w:rsid w:val="00123E74"/>
    <w:rsid w:val="00123ED0"/>
    <w:rsid w:val="00126D8E"/>
    <w:rsid w:val="0012787E"/>
    <w:rsid w:val="001357D9"/>
    <w:rsid w:val="001363DA"/>
    <w:rsid w:val="00140B3F"/>
    <w:rsid w:val="001476A3"/>
    <w:rsid w:val="001502CA"/>
    <w:rsid w:val="001544D7"/>
    <w:rsid w:val="0015529F"/>
    <w:rsid w:val="00161373"/>
    <w:rsid w:val="001620D2"/>
    <w:rsid w:val="00164254"/>
    <w:rsid w:val="00164483"/>
    <w:rsid w:val="00172270"/>
    <w:rsid w:val="00174DF2"/>
    <w:rsid w:val="00175AE2"/>
    <w:rsid w:val="00183D64"/>
    <w:rsid w:val="00190E55"/>
    <w:rsid w:val="0019432D"/>
    <w:rsid w:val="00195872"/>
    <w:rsid w:val="001978C4"/>
    <w:rsid w:val="001A0825"/>
    <w:rsid w:val="001A45ED"/>
    <w:rsid w:val="001A4938"/>
    <w:rsid w:val="001A4AAB"/>
    <w:rsid w:val="001A7C42"/>
    <w:rsid w:val="001B038B"/>
    <w:rsid w:val="001B091A"/>
    <w:rsid w:val="001B0F2C"/>
    <w:rsid w:val="001B112A"/>
    <w:rsid w:val="001B29EB"/>
    <w:rsid w:val="001B740F"/>
    <w:rsid w:val="001C0D8A"/>
    <w:rsid w:val="001C2226"/>
    <w:rsid w:val="001C2D1F"/>
    <w:rsid w:val="001D349F"/>
    <w:rsid w:val="001D56E5"/>
    <w:rsid w:val="001E1BE7"/>
    <w:rsid w:val="001F0F80"/>
    <w:rsid w:val="001F1B03"/>
    <w:rsid w:val="00201516"/>
    <w:rsid w:val="00202537"/>
    <w:rsid w:val="002031E2"/>
    <w:rsid w:val="00203C35"/>
    <w:rsid w:val="00204DB6"/>
    <w:rsid w:val="00204FA4"/>
    <w:rsid w:val="00206C0B"/>
    <w:rsid w:val="00213818"/>
    <w:rsid w:val="002147EB"/>
    <w:rsid w:val="00215198"/>
    <w:rsid w:val="002163AA"/>
    <w:rsid w:val="00217BA1"/>
    <w:rsid w:val="00220479"/>
    <w:rsid w:val="00222464"/>
    <w:rsid w:val="00230B28"/>
    <w:rsid w:val="002451B2"/>
    <w:rsid w:val="00246D08"/>
    <w:rsid w:val="00250C60"/>
    <w:rsid w:val="002513A4"/>
    <w:rsid w:val="00251695"/>
    <w:rsid w:val="00251C69"/>
    <w:rsid w:val="00253A9C"/>
    <w:rsid w:val="00257169"/>
    <w:rsid w:val="00264570"/>
    <w:rsid w:val="00265F5D"/>
    <w:rsid w:val="002701E9"/>
    <w:rsid w:val="002705AE"/>
    <w:rsid w:val="00272A48"/>
    <w:rsid w:val="00273345"/>
    <w:rsid w:val="002769B2"/>
    <w:rsid w:val="002779BB"/>
    <w:rsid w:val="0028181C"/>
    <w:rsid w:val="0029051E"/>
    <w:rsid w:val="002930D6"/>
    <w:rsid w:val="002A2872"/>
    <w:rsid w:val="002A3F79"/>
    <w:rsid w:val="002B4BE8"/>
    <w:rsid w:val="002B56BD"/>
    <w:rsid w:val="002B650C"/>
    <w:rsid w:val="002C49BE"/>
    <w:rsid w:val="002C6615"/>
    <w:rsid w:val="002C7EFE"/>
    <w:rsid w:val="002D6D29"/>
    <w:rsid w:val="002E7460"/>
    <w:rsid w:val="002F2358"/>
    <w:rsid w:val="002F350B"/>
    <w:rsid w:val="002F47D3"/>
    <w:rsid w:val="002F7A78"/>
    <w:rsid w:val="003029C8"/>
    <w:rsid w:val="00304991"/>
    <w:rsid w:val="00305749"/>
    <w:rsid w:val="0030783D"/>
    <w:rsid w:val="00310A8E"/>
    <w:rsid w:val="0031343F"/>
    <w:rsid w:val="00313EF3"/>
    <w:rsid w:val="00320FE9"/>
    <w:rsid w:val="00321BB9"/>
    <w:rsid w:val="00321DE4"/>
    <w:rsid w:val="00322707"/>
    <w:rsid w:val="00323430"/>
    <w:rsid w:val="00325586"/>
    <w:rsid w:val="00331B4F"/>
    <w:rsid w:val="003322FE"/>
    <w:rsid w:val="00333C0E"/>
    <w:rsid w:val="00335F2A"/>
    <w:rsid w:val="003371E4"/>
    <w:rsid w:val="00341CD3"/>
    <w:rsid w:val="00344097"/>
    <w:rsid w:val="00346E31"/>
    <w:rsid w:val="00350533"/>
    <w:rsid w:val="00352B63"/>
    <w:rsid w:val="003535AA"/>
    <w:rsid w:val="003577CF"/>
    <w:rsid w:val="0036029C"/>
    <w:rsid w:val="00360ED2"/>
    <w:rsid w:val="00365D8C"/>
    <w:rsid w:val="00367995"/>
    <w:rsid w:val="00373693"/>
    <w:rsid w:val="003813E2"/>
    <w:rsid w:val="0038198E"/>
    <w:rsid w:val="003820A1"/>
    <w:rsid w:val="0038218C"/>
    <w:rsid w:val="00384A6A"/>
    <w:rsid w:val="00385387"/>
    <w:rsid w:val="0039469A"/>
    <w:rsid w:val="00396144"/>
    <w:rsid w:val="003A1AA1"/>
    <w:rsid w:val="003A1CBA"/>
    <w:rsid w:val="003A2009"/>
    <w:rsid w:val="003A4B6B"/>
    <w:rsid w:val="003A7A00"/>
    <w:rsid w:val="003B4A8C"/>
    <w:rsid w:val="003B53FC"/>
    <w:rsid w:val="003C0C28"/>
    <w:rsid w:val="003C366D"/>
    <w:rsid w:val="003D017E"/>
    <w:rsid w:val="003D1C98"/>
    <w:rsid w:val="003D1D2F"/>
    <w:rsid w:val="003D2FCC"/>
    <w:rsid w:val="003D6EC1"/>
    <w:rsid w:val="003E0C15"/>
    <w:rsid w:val="003E14B6"/>
    <w:rsid w:val="003E208F"/>
    <w:rsid w:val="003E610B"/>
    <w:rsid w:val="003E6607"/>
    <w:rsid w:val="003F2676"/>
    <w:rsid w:val="003F2CDA"/>
    <w:rsid w:val="003F47CF"/>
    <w:rsid w:val="003F5907"/>
    <w:rsid w:val="003F5FB4"/>
    <w:rsid w:val="003F6ED9"/>
    <w:rsid w:val="00400304"/>
    <w:rsid w:val="0040317B"/>
    <w:rsid w:val="004039EF"/>
    <w:rsid w:val="00403C03"/>
    <w:rsid w:val="00403CE3"/>
    <w:rsid w:val="00416666"/>
    <w:rsid w:val="0041735F"/>
    <w:rsid w:val="00430D7E"/>
    <w:rsid w:val="00431E2C"/>
    <w:rsid w:val="0043283D"/>
    <w:rsid w:val="004436B2"/>
    <w:rsid w:val="0044628F"/>
    <w:rsid w:val="0044643C"/>
    <w:rsid w:val="0045096A"/>
    <w:rsid w:val="00451A2D"/>
    <w:rsid w:val="004540A9"/>
    <w:rsid w:val="00455638"/>
    <w:rsid w:val="0046066E"/>
    <w:rsid w:val="00463B74"/>
    <w:rsid w:val="004642DD"/>
    <w:rsid w:val="00464567"/>
    <w:rsid w:val="0046610C"/>
    <w:rsid w:val="004709B4"/>
    <w:rsid w:val="00471EA5"/>
    <w:rsid w:val="00472B8B"/>
    <w:rsid w:val="0047377C"/>
    <w:rsid w:val="00475631"/>
    <w:rsid w:val="00475C35"/>
    <w:rsid w:val="00477F92"/>
    <w:rsid w:val="00483AFB"/>
    <w:rsid w:val="004866F5"/>
    <w:rsid w:val="00492CE6"/>
    <w:rsid w:val="0049383A"/>
    <w:rsid w:val="0049673A"/>
    <w:rsid w:val="004A2886"/>
    <w:rsid w:val="004A413A"/>
    <w:rsid w:val="004A4795"/>
    <w:rsid w:val="004A6F77"/>
    <w:rsid w:val="004B131D"/>
    <w:rsid w:val="004B2D6F"/>
    <w:rsid w:val="004B30D3"/>
    <w:rsid w:val="004B41CC"/>
    <w:rsid w:val="004C1469"/>
    <w:rsid w:val="004C7ADE"/>
    <w:rsid w:val="004D08BD"/>
    <w:rsid w:val="004D164A"/>
    <w:rsid w:val="004D504D"/>
    <w:rsid w:val="004D51C9"/>
    <w:rsid w:val="004D6005"/>
    <w:rsid w:val="004D6EAC"/>
    <w:rsid w:val="004E089D"/>
    <w:rsid w:val="004E1ADE"/>
    <w:rsid w:val="004E3909"/>
    <w:rsid w:val="004E547E"/>
    <w:rsid w:val="004E662A"/>
    <w:rsid w:val="004F1127"/>
    <w:rsid w:val="004F15C5"/>
    <w:rsid w:val="004F2A8A"/>
    <w:rsid w:val="004F5FEB"/>
    <w:rsid w:val="004F6D8D"/>
    <w:rsid w:val="004F74E9"/>
    <w:rsid w:val="004F7552"/>
    <w:rsid w:val="004F7735"/>
    <w:rsid w:val="00502F8D"/>
    <w:rsid w:val="00503284"/>
    <w:rsid w:val="0050397D"/>
    <w:rsid w:val="00503BF3"/>
    <w:rsid w:val="005072D4"/>
    <w:rsid w:val="005110C4"/>
    <w:rsid w:val="005114F1"/>
    <w:rsid w:val="00512DFA"/>
    <w:rsid w:val="00517A38"/>
    <w:rsid w:val="00517CB3"/>
    <w:rsid w:val="00522A1B"/>
    <w:rsid w:val="0052332E"/>
    <w:rsid w:val="00526A40"/>
    <w:rsid w:val="005326DA"/>
    <w:rsid w:val="005348A0"/>
    <w:rsid w:val="005360EC"/>
    <w:rsid w:val="005363EF"/>
    <w:rsid w:val="00541042"/>
    <w:rsid w:val="0054119D"/>
    <w:rsid w:val="00542214"/>
    <w:rsid w:val="00543325"/>
    <w:rsid w:val="00544AAC"/>
    <w:rsid w:val="00544EDF"/>
    <w:rsid w:val="00545985"/>
    <w:rsid w:val="00545AF6"/>
    <w:rsid w:val="00550709"/>
    <w:rsid w:val="00552532"/>
    <w:rsid w:val="00552DBC"/>
    <w:rsid w:val="005557C1"/>
    <w:rsid w:val="005568EF"/>
    <w:rsid w:val="0056007F"/>
    <w:rsid w:val="005601A2"/>
    <w:rsid w:val="005610FA"/>
    <w:rsid w:val="0056711B"/>
    <w:rsid w:val="005678E2"/>
    <w:rsid w:val="00570641"/>
    <w:rsid w:val="005760BC"/>
    <w:rsid w:val="00581319"/>
    <w:rsid w:val="00581483"/>
    <w:rsid w:val="005844EF"/>
    <w:rsid w:val="00590237"/>
    <w:rsid w:val="00593606"/>
    <w:rsid w:val="00593C88"/>
    <w:rsid w:val="0059559F"/>
    <w:rsid w:val="00595F3A"/>
    <w:rsid w:val="005A6BDB"/>
    <w:rsid w:val="005C1791"/>
    <w:rsid w:val="005C7994"/>
    <w:rsid w:val="005D08B9"/>
    <w:rsid w:val="005D3EFD"/>
    <w:rsid w:val="005D6F06"/>
    <w:rsid w:val="005D75C8"/>
    <w:rsid w:val="005E0174"/>
    <w:rsid w:val="005E1368"/>
    <w:rsid w:val="005E4FBB"/>
    <w:rsid w:val="005E71AF"/>
    <w:rsid w:val="005F5037"/>
    <w:rsid w:val="00600B09"/>
    <w:rsid w:val="00603494"/>
    <w:rsid w:val="0060667D"/>
    <w:rsid w:val="006066E9"/>
    <w:rsid w:val="00615B04"/>
    <w:rsid w:val="00616DF7"/>
    <w:rsid w:val="00616EDF"/>
    <w:rsid w:val="00621CBB"/>
    <w:rsid w:val="00630170"/>
    <w:rsid w:val="00631D88"/>
    <w:rsid w:val="006361DE"/>
    <w:rsid w:val="00636C05"/>
    <w:rsid w:val="00640AB0"/>
    <w:rsid w:val="0064601A"/>
    <w:rsid w:val="00653B52"/>
    <w:rsid w:val="00655396"/>
    <w:rsid w:val="00657C23"/>
    <w:rsid w:val="00660391"/>
    <w:rsid w:val="006605AF"/>
    <w:rsid w:val="0066665F"/>
    <w:rsid w:val="0067217D"/>
    <w:rsid w:val="006761C7"/>
    <w:rsid w:val="00680D65"/>
    <w:rsid w:val="00684878"/>
    <w:rsid w:val="00690023"/>
    <w:rsid w:val="00691D61"/>
    <w:rsid w:val="00692EA1"/>
    <w:rsid w:val="00692F2E"/>
    <w:rsid w:val="006934E5"/>
    <w:rsid w:val="00694059"/>
    <w:rsid w:val="006A136C"/>
    <w:rsid w:val="006A26A1"/>
    <w:rsid w:val="006B071C"/>
    <w:rsid w:val="006B1A9B"/>
    <w:rsid w:val="006B33BB"/>
    <w:rsid w:val="006C1D82"/>
    <w:rsid w:val="006C3685"/>
    <w:rsid w:val="006C591D"/>
    <w:rsid w:val="006D006A"/>
    <w:rsid w:val="006D1929"/>
    <w:rsid w:val="006D37F3"/>
    <w:rsid w:val="006E3370"/>
    <w:rsid w:val="006E3454"/>
    <w:rsid w:val="006E62E2"/>
    <w:rsid w:val="006F094F"/>
    <w:rsid w:val="006F3521"/>
    <w:rsid w:val="006F65FC"/>
    <w:rsid w:val="006F6B52"/>
    <w:rsid w:val="00700D22"/>
    <w:rsid w:val="007011EE"/>
    <w:rsid w:val="007122DC"/>
    <w:rsid w:val="00712BAB"/>
    <w:rsid w:val="007178F8"/>
    <w:rsid w:val="00720BB1"/>
    <w:rsid w:val="0072452A"/>
    <w:rsid w:val="00724CAC"/>
    <w:rsid w:val="00725446"/>
    <w:rsid w:val="00732E81"/>
    <w:rsid w:val="007336F1"/>
    <w:rsid w:val="00734543"/>
    <w:rsid w:val="00742D20"/>
    <w:rsid w:val="0074662F"/>
    <w:rsid w:val="0074729E"/>
    <w:rsid w:val="00750073"/>
    <w:rsid w:val="00751CB9"/>
    <w:rsid w:val="00752065"/>
    <w:rsid w:val="00757B28"/>
    <w:rsid w:val="007600F1"/>
    <w:rsid w:val="00761538"/>
    <w:rsid w:val="00765718"/>
    <w:rsid w:val="00766237"/>
    <w:rsid w:val="007664D0"/>
    <w:rsid w:val="00773739"/>
    <w:rsid w:val="00782C24"/>
    <w:rsid w:val="0078430C"/>
    <w:rsid w:val="00784A10"/>
    <w:rsid w:val="00787EF8"/>
    <w:rsid w:val="00791397"/>
    <w:rsid w:val="00792276"/>
    <w:rsid w:val="007A2EB2"/>
    <w:rsid w:val="007A7E6D"/>
    <w:rsid w:val="007B2707"/>
    <w:rsid w:val="007B47CA"/>
    <w:rsid w:val="007B55AE"/>
    <w:rsid w:val="007C3E32"/>
    <w:rsid w:val="007C6AD4"/>
    <w:rsid w:val="007C7630"/>
    <w:rsid w:val="007D656A"/>
    <w:rsid w:val="007E0778"/>
    <w:rsid w:val="007E0912"/>
    <w:rsid w:val="007E1396"/>
    <w:rsid w:val="007E281F"/>
    <w:rsid w:val="007E34B4"/>
    <w:rsid w:val="007E467D"/>
    <w:rsid w:val="007E51EF"/>
    <w:rsid w:val="007E668B"/>
    <w:rsid w:val="007E75DA"/>
    <w:rsid w:val="007E7911"/>
    <w:rsid w:val="007F050D"/>
    <w:rsid w:val="008001ED"/>
    <w:rsid w:val="00800FA9"/>
    <w:rsid w:val="00801EA5"/>
    <w:rsid w:val="008032FB"/>
    <w:rsid w:val="00806547"/>
    <w:rsid w:val="008100D8"/>
    <w:rsid w:val="00812822"/>
    <w:rsid w:val="008151DA"/>
    <w:rsid w:val="00816EB9"/>
    <w:rsid w:val="00816FD6"/>
    <w:rsid w:val="00817AEB"/>
    <w:rsid w:val="00827069"/>
    <w:rsid w:val="00833E69"/>
    <w:rsid w:val="0083522F"/>
    <w:rsid w:val="008365A4"/>
    <w:rsid w:val="00841126"/>
    <w:rsid w:val="008424A8"/>
    <w:rsid w:val="008434FB"/>
    <w:rsid w:val="00845F29"/>
    <w:rsid w:val="00865AB1"/>
    <w:rsid w:val="0087083F"/>
    <w:rsid w:val="00871714"/>
    <w:rsid w:val="008737EC"/>
    <w:rsid w:val="00882438"/>
    <w:rsid w:val="008914E3"/>
    <w:rsid w:val="00891BB1"/>
    <w:rsid w:val="008923B5"/>
    <w:rsid w:val="00897CCB"/>
    <w:rsid w:val="008A2F15"/>
    <w:rsid w:val="008A3F52"/>
    <w:rsid w:val="008A3FA6"/>
    <w:rsid w:val="008B09AF"/>
    <w:rsid w:val="008B0B0A"/>
    <w:rsid w:val="008B0DD4"/>
    <w:rsid w:val="008B199F"/>
    <w:rsid w:val="008B20E3"/>
    <w:rsid w:val="008B2542"/>
    <w:rsid w:val="008B4C06"/>
    <w:rsid w:val="008B5CF0"/>
    <w:rsid w:val="008C6A11"/>
    <w:rsid w:val="008D1052"/>
    <w:rsid w:val="008D1A4B"/>
    <w:rsid w:val="008D24F4"/>
    <w:rsid w:val="008D4255"/>
    <w:rsid w:val="008D6A6B"/>
    <w:rsid w:val="008E12E4"/>
    <w:rsid w:val="008E288E"/>
    <w:rsid w:val="008E2896"/>
    <w:rsid w:val="008E2B65"/>
    <w:rsid w:val="008E2E7A"/>
    <w:rsid w:val="008E4B24"/>
    <w:rsid w:val="008E52FE"/>
    <w:rsid w:val="008E5DDB"/>
    <w:rsid w:val="008E61E0"/>
    <w:rsid w:val="008F04A4"/>
    <w:rsid w:val="008F1CB0"/>
    <w:rsid w:val="008F7429"/>
    <w:rsid w:val="00901F2D"/>
    <w:rsid w:val="0090274F"/>
    <w:rsid w:val="00903F5A"/>
    <w:rsid w:val="00904C39"/>
    <w:rsid w:val="00906047"/>
    <w:rsid w:val="009104D7"/>
    <w:rsid w:val="00910F10"/>
    <w:rsid w:val="0091100D"/>
    <w:rsid w:val="009119DD"/>
    <w:rsid w:val="0092018F"/>
    <w:rsid w:val="0092206B"/>
    <w:rsid w:val="00922738"/>
    <w:rsid w:val="00926783"/>
    <w:rsid w:val="00930475"/>
    <w:rsid w:val="009338F1"/>
    <w:rsid w:val="0093611F"/>
    <w:rsid w:val="00937821"/>
    <w:rsid w:val="00937C74"/>
    <w:rsid w:val="00940A60"/>
    <w:rsid w:val="009411A7"/>
    <w:rsid w:val="009440B4"/>
    <w:rsid w:val="0094613F"/>
    <w:rsid w:val="009469C7"/>
    <w:rsid w:val="00947DC0"/>
    <w:rsid w:val="0095059F"/>
    <w:rsid w:val="009518D9"/>
    <w:rsid w:val="009531F4"/>
    <w:rsid w:val="00954830"/>
    <w:rsid w:val="00956099"/>
    <w:rsid w:val="00960661"/>
    <w:rsid w:val="0097202F"/>
    <w:rsid w:val="009743F7"/>
    <w:rsid w:val="00980F09"/>
    <w:rsid w:val="00981F20"/>
    <w:rsid w:val="00986F7E"/>
    <w:rsid w:val="00987263"/>
    <w:rsid w:val="009901B5"/>
    <w:rsid w:val="00990C0D"/>
    <w:rsid w:val="00994998"/>
    <w:rsid w:val="009970B2"/>
    <w:rsid w:val="009A3ED4"/>
    <w:rsid w:val="009A5D30"/>
    <w:rsid w:val="009A5F7D"/>
    <w:rsid w:val="009A6914"/>
    <w:rsid w:val="009A753D"/>
    <w:rsid w:val="009B4C16"/>
    <w:rsid w:val="009B5572"/>
    <w:rsid w:val="009C10F8"/>
    <w:rsid w:val="009C3B32"/>
    <w:rsid w:val="009C73F0"/>
    <w:rsid w:val="009D4763"/>
    <w:rsid w:val="009D51E8"/>
    <w:rsid w:val="009D59CF"/>
    <w:rsid w:val="009D6472"/>
    <w:rsid w:val="009E08C6"/>
    <w:rsid w:val="009E181B"/>
    <w:rsid w:val="009E1A6E"/>
    <w:rsid w:val="009E380A"/>
    <w:rsid w:val="009E6E5C"/>
    <w:rsid w:val="009F06F0"/>
    <w:rsid w:val="00A10FA7"/>
    <w:rsid w:val="00A12D5D"/>
    <w:rsid w:val="00A130D0"/>
    <w:rsid w:val="00A143D0"/>
    <w:rsid w:val="00A153E7"/>
    <w:rsid w:val="00A15F80"/>
    <w:rsid w:val="00A162F0"/>
    <w:rsid w:val="00A20EB8"/>
    <w:rsid w:val="00A24EAD"/>
    <w:rsid w:val="00A30A2B"/>
    <w:rsid w:val="00A31759"/>
    <w:rsid w:val="00A31D0B"/>
    <w:rsid w:val="00A3399C"/>
    <w:rsid w:val="00A34CAB"/>
    <w:rsid w:val="00A36678"/>
    <w:rsid w:val="00A37C3A"/>
    <w:rsid w:val="00A4086D"/>
    <w:rsid w:val="00A412CF"/>
    <w:rsid w:val="00A4509D"/>
    <w:rsid w:val="00A518E5"/>
    <w:rsid w:val="00A55C6A"/>
    <w:rsid w:val="00A5623B"/>
    <w:rsid w:val="00A5663B"/>
    <w:rsid w:val="00A57302"/>
    <w:rsid w:val="00A6241F"/>
    <w:rsid w:val="00A63F0C"/>
    <w:rsid w:val="00A64E93"/>
    <w:rsid w:val="00A664CF"/>
    <w:rsid w:val="00A71D36"/>
    <w:rsid w:val="00A75C17"/>
    <w:rsid w:val="00A82C5C"/>
    <w:rsid w:val="00A82FBB"/>
    <w:rsid w:val="00A83E73"/>
    <w:rsid w:val="00A84C4F"/>
    <w:rsid w:val="00A87CC0"/>
    <w:rsid w:val="00A95D57"/>
    <w:rsid w:val="00AA049B"/>
    <w:rsid w:val="00AA5A11"/>
    <w:rsid w:val="00AA6A2D"/>
    <w:rsid w:val="00AA79C7"/>
    <w:rsid w:val="00AB41D5"/>
    <w:rsid w:val="00AC0C24"/>
    <w:rsid w:val="00AC20D4"/>
    <w:rsid w:val="00AC294C"/>
    <w:rsid w:val="00AC594E"/>
    <w:rsid w:val="00AD0B75"/>
    <w:rsid w:val="00AD1659"/>
    <w:rsid w:val="00AD3860"/>
    <w:rsid w:val="00AD5B48"/>
    <w:rsid w:val="00AE0ECF"/>
    <w:rsid w:val="00AE0ED4"/>
    <w:rsid w:val="00AE298E"/>
    <w:rsid w:val="00AF1B0F"/>
    <w:rsid w:val="00AF2D8D"/>
    <w:rsid w:val="00AF5D96"/>
    <w:rsid w:val="00B15BAA"/>
    <w:rsid w:val="00B201BB"/>
    <w:rsid w:val="00B2158A"/>
    <w:rsid w:val="00B220CA"/>
    <w:rsid w:val="00B2712B"/>
    <w:rsid w:val="00B27E86"/>
    <w:rsid w:val="00B3142C"/>
    <w:rsid w:val="00B331EA"/>
    <w:rsid w:val="00B33FF0"/>
    <w:rsid w:val="00B346E1"/>
    <w:rsid w:val="00B35C2C"/>
    <w:rsid w:val="00B4055A"/>
    <w:rsid w:val="00B4103A"/>
    <w:rsid w:val="00B412E6"/>
    <w:rsid w:val="00B42BDB"/>
    <w:rsid w:val="00B44A7E"/>
    <w:rsid w:val="00B46A8D"/>
    <w:rsid w:val="00B47C1F"/>
    <w:rsid w:val="00B515E5"/>
    <w:rsid w:val="00B52636"/>
    <w:rsid w:val="00B5634A"/>
    <w:rsid w:val="00B56B0D"/>
    <w:rsid w:val="00B60E74"/>
    <w:rsid w:val="00B63B16"/>
    <w:rsid w:val="00B64236"/>
    <w:rsid w:val="00B65DBB"/>
    <w:rsid w:val="00B670B4"/>
    <w:rsid w:val="00B716CC"/>
    <w:rsid w:val="00B72525"/>
    <w:rsid w:val="00B7382C"/>
    <w:rsid w:val="00B7537E"/>
    <w:rsid w:val="00B976D7"/>
    <w:rsid w:val="00BA4181"/>
    <w:rsid w:val="00BA653D"/>
    <w:rsid w:val="00BA690B"/>
    <w:rsid w:val="00BA7835"/>
    <w:rsid w:val="00BB1B2B"/>
    <w:rsid w:val="00BB504A"/>
    <w:rsid w:val="00BB50DB"/>
    <w:rsid w:val="00BB6F2D"/>
    <w:rsid w:val="00BC1372"/>
    <w:rsid w:val="00BC32A5"/>
    <w:rsid w:val="00BC7D17"/>
    <w:rsid w:val="00BD4E02"/>
    <w:rsid w:val="00BE0C97"/>
    <w:rsid w:val="00BE6551"/>
    <w:rsid w:val="00BE67E1"/>
    <w:rsid w:val="00BE70DD"/>
    <w:rsid w:val="00BF1CDF"/>
    <w:rsid w:val="00BF1D1E"/>
    <w:rsid w:val="00BF63E7"/>
    <w:rsid w:val="00C03799"/>
    <w:rsid w:val="00C07FA1"/>
    <w:rsid w:val="00C10F51"/>
    <w:rsid w:val="00C134D1"/>
    <w:rsid w:val="00C13744"/>
    <w:rsid w:val="00C233C9"/>
    <w:rsid w:val="00C31D90"/>
    <w:rsid w:val="00C3437E"/>
    <w:rsid w:val="00C37471"/>
    <w:rsid w:val="00C37AC7"/>
    <w:rsid w:val="00C37E4B"/>
    <w:rsid w:val="00C4340C"/>
    <w:rsid w:val="00C510CB"/>
    <w:rsid w:val="00C53FF7"/>
    <w:rsid w:val="00C548A6"/>
    <w:rsid w:val="00C5739C"/>
    <w:rsid w:val="00C60188"/>
    <w:rsid w:val="00C61050"/>
    <w:rsid w:val="00C62142"/>
    <w:rsid w:val="00C63AE7"/>
    <w:rsid w:val="00C66CD3"/>
    <w:rsid w:val="00C7024C"/>
    <w:rsid w:val="00C72385"/>
    <w:rsid w:val="00C732ED"/>
    <w:rsid w:val="00C744F7"/>
    <w:rsid w:val="00C75C40"/>
    <w:rsid w:val="00C76F38"/>
    <w:rsid w:val="00C82E11"/>
    <w:rsid w:val="00C86990"/>
    <w:rsid w:val="00C87758"/>
    <w:rsid w:val="00C91B9B"/>
    <w:rsid w:val="00C939D8"/>
    <w:rsid w:val="00C95678"/>
    <w:rsid w:val="00C96D75"/>
    <w:rsid w:val="00CA04C1"/>
    <w:rsid w:val="00CA70CD"/>
    <w:rsid w:val="00CB0A03"/>
    <w:rsid w:val="00CB2279"/>
    <w:rsid w:val="00CB6BDE"/>
    <w:rsid w:val="00CB72F3"/>
    <w:rsid w:val="00CC6F27"/>
    <w:rsid w:val="00CC72A4"/>
    <w:rsid w:val="00CD030A"/>
    <w:rsid w:val="00CE0521"/>
    <w:rsid w:val="00CE05B4"/>
    <w:rsid w:val="00CE2AAE"/>
    <w:rsid w:val="00CE5532"/>
    <w:rsid w:val="00CE6855"/>
    <w:rsid w:val="00CE78C1"/>
    <w:rsid w:val="00CE7FD4"/>
    <w:rsid w:val="00CF6874"/>
    <w:rsid w:val="00D01F35"/>
    <w:rsid w:val="00D03ADB"/>
    <w:rsid w:val="00D1123B"/>
    <w:rsid w:val="00D112DD"/>
    <w:rsid w:val="00D113E7"/>
    <w:rsid w:val="00D11F25"/>
    <w:rsid w:val="00D1452C"/>
    <w:rsid w:val="00D1703F"/>
    <w:rsid w:val="00D222FA"/>
    <w:rsid w:val="00D2707A"/>
    <w:rsid w:val="00D2712F"/>
    <w:rsid w:val="00D314EC"/>
    <w:rsid w:val="00D31799"/>
    <w:rsid w:val="00D321E4"/>
    <w:rsid w:val="00D334C3"/>
    <w:rsid w:val="00D422B2"/>
    <w:rsid w:val="00D42DD5"/>
    <w:rsid w:val="00D431E9"/>
    <w:rsid w:val="00D45179"/>
    <w:rsid w:val="00D45367"/>
    <w:rsid w:val="00D459A5"/>
    <w:rsid w:val="00D476F3"/>
    <w:rsid w:val="00D508DE"/>
    <w:rsid w:val="00D51FFD"/>
    <w:rsid w:val="00D577D1"/>
    <w:rsid w:val="00D6073D"/>
    <w:rsid w:val="00D619B7"/>
    <w:rsid w:val="00D6505F"/>
    <w:rsid w:val="00D653DB"/>
    <w:rsid w:val="00D707B8"/>
    <w:rsid w:val="00D71C81"/>
    <w:rsid w:val="00D73466"/>
    <w:rsid w:val="00D74D30"/>
    <w:rsid w:val="00D84C36"/>
    <w:rsid w:val="00D9457F"/>
    <w:rsid w:val="00D95F8B"/>
    <w:rsid w:val="00D96A72"/>
    <w:rsid w:val="00DA2EEF"/>
    <w:rsid w:val="00DA3F53"/>
    <w:rsid w:val="00DA5F53"/>
    <w:rsid w:val="00DB198A"/>
    <w:rsid w:val="00DC37C9"/>
    <w:rsid w:val="00DC5F85"/>
    <w:rsid w:val="00DC71EB"/>
    <w:rsid w:val="00DD02D3"/>
    <w:rsid w:val="00DD5CCE"/>
    <w:rsid w:val="00DD6BD8"/>
    <w:rsid w:val="00DD7425"/>
    <w:rsid w:val="00DD7C59"/>
    <w:rsid w:val="00DE1B30"/>
    <w:rsid w:val="00DE78B2"/>
    <w:rsid w:val="00DE7909"/>
    <w:rsid w:val="00DF2DEC"/>
    <w:rsid w:val="00DF47A6"/>
    <w:rsid w:val="00DF4FE6"/>
    <w:rsid w:val="00DF5C82"/>
    <w:rsid w:val="00DF7318"/>
    <w:rsid w:val="00E031C3"/>
    <w:rsid w:val="00E11C14"/>
    <w:rsid w:val="00E1408A"/>
    <w:rsid w:val="00E152CA"/>
    <w:rsid w:val="00E23A7F"/>
    <w:rsid w:val="00E26609"/>
    <w:rsid w:val="00E30458"/>
    <w:rsid w:val="00E3498D"/>
    <w:rsid w:val="00E36535"/>
    <w:rsid w:val="00E4159A"/>
    <w:rsid w:val="00E41C7C"/>
    <w:rsid w:val="00E51E79"/>
    <w:rsid w:val="00E547AA"/>
    <w:rsid w:val="00E54A5F"/>
    <w:rsid w:val="00E54CB9"/>
    <w:rsid w:val="00E5623B"/>
    <w:rsid w:val="00E664D3"/>
    <w:rsid w:val="00E70F4B"/>
    <w:rsid w:val="00E723B2"/>
    <w:rsid w:val="00E74C8D"/>
    <w:rsid w:val="00E765A7"/>
    <w:rsid w:val="00E7749A"/>
    <w:rsid w:val="00E7781D"/>
    <w:rsid w:val="00E77C23"/>
    <w:rsid w:val="00E86787"/>
    <w:rsid w:val="00E90750"/>
    <w:rsid w:val="00E90EAD"/>
    <w:rsid w:val="00E914F0"/>
    <w:rsid w:val="00E91573"/>
    <w:rsid w:val="00E94DCE"/>
    <w:rsid w:val="00E95E4A"/>
    <w:rsid w:val="00E95E68"/>
    <w:rsid w:val="00E96FF4"/>
    <w:rsid w:val="00E972CC"/>
    <w:rsid w:val="00E9745F"/>
    <w:rsid w:val="00E97886"/>
    <w:rsid w:val="00EA1AD5"/>
    <w:rsid w:val="00EA2AD1"/>
    <w:rsid w:val="00EA689B"/>
    <w:rsid w:val="00EB3C2D"/>
    <w:rsid w:val="00EB5829"/>
    <w:rsid w:val="00EB6842"/>
    <w:rsid w:val="00EB7E1C"/>
    <w:rsid w:val="00EC3C5F"/>
    <w:rsid w:val="00EC417B"/>
    <w:rsid w:val="00EC4243"/>
    <w:rsid w:val="00ED1B22"/>
    <w:rsid w:val="00ED2FD5"/>
    <w:rsid w:val="00EE4CF9"/>
    <w:rsid w:val="00EE58CF"/>
    <w:rsid w:val="00EF7E2B"/>
    <w:rsid w:val="00EF7F0A"/>
    <w:rsid w:val="00F01032"/>
    <w:rsid w:val="00F01190"/>
    <w:rsid w:val="00F020B6"/>
    <w:rsid w:val="00F032A7"/>
    <w:rsid w:val="00F04A78"/>
    <w:rsid w:val="00F07BC8"/>
    <w:rsid w:val="00F1796D"/>
    <w:rsid w:val="00F222B8"/>
    <w:rsid w:val="00F22A87"/>
    <w:rsid w:val="00F23BC4"/>
    <w:rsid w:val="00F26BE9"/>
    <w:rsid w:val="00F278B4"/>
    <w:rsid w:val="00F27EC1"/>
    <w:rsid w:val="00F30780"/>
    <w:rsid w:val="00F31F57"/>
    <w:rsid w:val="00F31FB5"/>
    <w:rsid w:val="00F33115"/>
    <w:rsid w:val="00F33250"/>
    <w:rsid w:val="00F36F9B"/>
    <w:rsid w:val="00F420AD"/>
    <w:rsid w:val="00F45542"/>
    <w:rsid w:val="00F46DB5"/>
    <w:rsid w:val="00F47AF2"/>
    <w:rsid w:val="00F50E36"/>
    <w:rsid w:val="00F6054F"/>
    <w:rsid w:val="00F6200C"/>
    <w:rsid w:val="00F63804"/>
    <w:rsid w:val="00F67EF7"/>
    <w:rsid w:val="00F71294"/>
    <w:rsid w:val="00F71CC6"/>
    <w:rsid w:val="00F860CF"/>
    <w:rsid w:val="00F8746C"/>
    <w:rsid w:val="00F87A0F"/>
    <w:rsid w:val="00F87BA2"/>
    <w:rsid w:val="00F91E34"/>
    <w:rsid w:val="00F96015"/>
    <w:rsid w:val="00FA326A"/>
    <w:rsid w:val="00FA47D0"/>
    <w:rsid w:val="00FA77F5"/>
    <w:rsid w:val="00FB04C2"/>
    <w:rsid w:val="00FB09CF"/>
    <w:rsid w:val="00FB0BBC"/>
    <w:rsid w:val="00FB6E21"/>
    <w:rsid w:val="00FC1263"/>
    <w:rsid w:val="00FC12C0"/>
    <w:rsid w:val="00FC1ABB"/>
    <w:rsid w:val="00FC24F5"/>
    <w:rsid w:val="00FC472E"/>
    <w:rsid w:val="00FD1CF6"/>
    <w:rsid w:val="00FD4B2E"/>
    <w:rsid w:val="00FD59BE"/>
    <w:rsid w:val="00FD714A"/>
    <w:rsid w:val="00FD736E"/>
    <w:rsid w:val="00FD7948"/>
    <w:rsid w:val="00FE05CD"/>
    <w:rsid w:val="00FE56D9"/>
    <w:rsid w:val="00FE626B"/>
    <w:rsid w:val="00FE6435"/>
    <w:rsid w:val="00FE7CD6"/>
    <w:rsid w:val="00FF31C6"/>
    <w:rsid w:val="00FF475F"/>
    <w:rsid w:val="00FF4FE7"/>
    <w:rsid w:val="00FF7C9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A304"/>
  <w14:defaultImageDpi w14:val="32767"/>
  <w15:chartTrackingRefBased/>
  <w15:docId w15:val="{BFF65DA9-DFC5-4B41-8A7C-5C57961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34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0C"/>
  </w:style>
  <w:style w:type="character" w:styleId="PageNumber">
    <w:name w:val="page number"/>
    <w:basedOn w:val="DefaultParagraphFont"/>
    <w:uiPriority w:val="99"/>
    <w:semiHidden/>
    <w:unhideWhenUsed/>
    <w:rsid w:val="00C4340C"/>
  </w:style>
  <w:style w:type="paragraph" w:styleId="ListParagraph">
    <w:name w:val="List Paragraph"/>
    <w:basedOn w:val="Normal"/>
    <w:uiPriority w:val="34"/>
    <w:qFormat/>
    <w:rsid w:val="00C4340C"/>
    <w:pPr>
      <w:ind w:left="720"/>
      <w:contextualSpacing/>
    </w:pPr>
  </w:style>
  <w:style w:type="table" w:styleId="TableGrid">
    <w:name w:val="Table Grid"/>
    <w:basedOn w:val="TableNormal"/>
    <w:uiPriority w:val="39"/>
    <w:rsid w:val="00C4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0E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27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22738"/>
  </w:style>
  <w:style w:type="character" w:styleId="FollowedHyperlink">
    <w:name w:val="FollowedHyperlink"/>
    <w:basedOn w:val="DefaultParagraphFont"/>
    <w:uiPriority w:val="99"/>
    <w:semiHidden/>
    <w:unhideWhenUsed/>
    <w:rsid w:val="00653B52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rsid w:val="003820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23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D0"/>
  </w:style>
  <w:style w:type="character" w:customStyle="1" w:styleId="Heading2Char">
    <w:name w:val="Heading 2 Char"/>
    <w:basedOn w:val="DefaultParagraphFont"/>
    <w:link w:val="Heading2"/>
    <w:uiPriority w:val="9"/>
    <w:rsid w:val="00B46A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0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15c8fb875d44030bf0ec6bec5a3a36a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d5ae6bd9e1ea07822156f787696a7ea1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154E0-1464-4C6E-A874-EE489F277363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2.xml><?xml version="1.0" encoding="utf-8"?>
<ds:datastoreItem xmlns:ds="http://schemas.openxmlformats.org/officeDocument/2006/customXml" ds:itemID="{DCF51491-000D-4F5B-ACB0-6785A40E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571E0-9C09-4560-8F15-224EEF14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2862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Williams</dc:creator>
  <cp:keywords/>
  <dc:description/>
  <cp:lastModifiedBy>Dean Williams</cp:lastModifiedBy>
  <cp:revision>9</cp:revision>
  <cp:lastPrinted>2022-07-08T14:22:00Z</cp:lastPrinted>
  <dcterms:created xsi:type="dcterms:W3CDTF">2025-12-22T12:55:00Z</dcterms:created>
  <dcterms:modified xsi:type="dcterms:W3CDTF">2025-12-23T14:05:00Z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