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CA0B3" w14:textId="465848CE" w:rsidR="006C5AF7" w:rsidRDefault="00320FA2">
      <w:r>
        <w:rPr>
          <w:noProof/>
          <w:lang w:eastAsia="en-GB"/>
        </w:rPr>
        <w:drawing>
          <wp:inline distT="0" distB="0" distL="0" distR="0" wp14:anchorId="3ECB4164" wp14:editId="07686575">
            <wp:extent cx="1066800" cy="1066800"/>
            <wp:effectExtent l="0" t="0" r="0" b="0"/>
            <wp:docPr id="1" name="Picture 0" descr="Logo_01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a (1) (2).jpg"/>
                    <pic:cNvPicPr/>
                  </pic:nvPicPr>
                  <pic:blipFill>
                    <a:blip r:embed="rId7" cstate="print"/>
                    <a:stretch>
                      <a:fillRect/>
                    </a:stretch>
                  </pic:blipFill>
                  <pic:spPr>
                    <a:xfrm>
                      <a:off x="0" y="0"/>
                      <a:ext cx="1067402" cy="1067402"/>
                    </a:xfrm>
                    <a:prstGeom prst="rect">
                      <a:avLst/>
                    </a:prstGeom>
                  </pic:spPr>
                </pic:pic>
              </a:graphicData>
            </a:graphic>
          </wp:inline>
        </w:drawing>
      </w:r>
      <w:r>
        <w:t xml:space="preserve">  </w:t>
      </w:r>
    </w:p>
    <w:p w14:paraId="43EDE924" w14:textId="77777777" w:rsidR="00CC63C5" w:rsidRPr="006C5AF7" w:rsidRDefault="00CC63C5"/>
    <w:p w14:paraId="28725CA1" w14:textId="37B2E5C0" w:rsidR="00CC63C5" w:rsidRPr="00CC63C5" w:rsidRDefault="00CF606A" w:rsidP="007C3A57">
      <w:pPr>
        <w:rPr>
          <w:b/>
          <w:sz w:val="32"/>
          <w:szCs w:val="32"/>
        </w:rPr>
      </w:pPr>
      <w:r>
        <w:rPr>
          <w:b/>
          <w:sz w:val="32"/>
          <w:szCs w:val="32"/>
        </w:rPr>
        <w:t xml:space="preserve"> </w:t>
      </w:r>
      <w:r w:rsidR="005D7003">
        <w:rPr>
          <w:b/>
          <w:sz w:val="32"/>
          <w:szCs w:val="32"/>
        </w:rPr>
        <w:tab/>
      </w:r>
      <w:r>
        <w:rPr>
          <w:b/>
          <w:sz w:val="32"/>
          <w:szCs w:val="32"/>
        </w:rPr>
        <w:t>NOTES FROM ANNUAL GENERAL MEETING 140319</w:t>
      </w:r>
    </w:p>
    <w:p w14:paraId="048BC44F" w14:textId="61690A8E" w:rsidR="00C65FB5" w:rsidRDefault="00E018C6" w:rsidP="002812A1">
      <w:pPr>
        <w:pStyle w:val="ListParagraph"/>
        <w:rPr>
          <w:sz w:val="24"/>
          <w:szCs w:val="24"/>
        </w:rPr>
      </w:pPr>
      <w:r w:rsidRPr="00C65FB5">
        <w:rPr>
          <w:sz w:val="24"/>
          <w:szCs w:val="24"/>
          <w:u w:val="single"/>
        </w:rPr>
        <w:t>Present:</w:t>
      </w:r>
      <w:r w:rsidRPr="00C65FB5">
        <w:rPr>
          <w:sz w:val="24"/>
          <w:szCs w:val="24"/>
        </w:rPr>
        <w:t xml:space="preserve"> Rebekah Smith (Chair), Sue </w:t>
      </w:r>
      <w:r w:rsidR="00D20279" w:rsidRPr="00C65FB5">
        <w:rPr>
          <w:sz w:val="24"/>
          <w:szCs w:val="24"/>
        </w:rPr>
        <w:t>Hall</w:t>
      </w:r>
      <w:r w:rsidRPr="00C65FB5">
        <w:rPr>
          <w:sz w:val="24"/>
          <w:szCs w:val="24"/>
        </w:rPr>
        <w:t xml:space="preserve">, Pat </w:t>
      </w:r>
      <w:proofErr w:type="spellStart"/>
      <w:r w:rsidRPr="00C65FB5">
        <w:rPr>
          <w:sz w:val="24"/>
          <w:szCs w:val="24"/>
        </w:rPr>
        <w:t>Makinson</w:t>
      </w:r>
      <w:proofErr w:type="spellEnd"/>
      <w:r w:rsidRPr="00C65FB5">
        <w:rPr>
          <w:sz w:val="24"/>
          <w:szCs w:val="24"/>
        </w:rPr>
        <w:t>, Tricia Hartley</w:t>
      </w:r>
      <w:r w:rsidR="00CF606A" w:rsidRPr="00C65FB5">
        <w:rPr>
          <w:sz w:val="24"/>
          <w:szCs w:val="24"/>
        </w:rPr>
        <w:t xml:space="preserve">, </w:t>
      </w:r>
      <w:r w:rsidR="00C65FB5">
        <w:rPr>
          <w:sz w:val="24"/>
          <w:szCs w:val="24"/>
        </w:rPr>
        <w:t xml:space="preserve">Bev Perkins, </w:t>
      </w:r>
      <w:r w:rsidR="006C5AF7" w:rsidRPr="00C65FB5">
        <w:rPr>
          <w:sz w:val="24"/>
          <w:szCs w:val="24"/>
        </w:rPr>
        <w:t>Chris Barton</w:t>
      </w:r>
      <w:r w:rsidR="00C65FB5" w:rsidRPr="00C65FB5">
        <w:rPr>
          <w:sz w:val="24"/>
          <w:szCs w:val="24"/>
        </w:rPr>
        <w:t>, John Wa</w:t>
      </w:r>
      <w:r w:rsidR="00C65FB5">
        <w:rPr>
          <w:sz w:val="24"/>
          <w:szCs w:val="24"/>
        </w:rPr>
        <w:t>lker</w:t>
      </w:r>
      <w:r w:rsidR="00C65FB5" w:rsidRPr="00C65FB5">
        <w:rPr>
          <w:sz w:val="24"/>
          <w:szCs w:val="24"/>
        </w:rPr>
        <w:t xml:space="preserve">, Jo </w:t>
      </w:r>
      <w:proofErr w:type="spellStart"/>
      <w:r w:rsidR="00C65FB5" w:rsidRPr="00C65FB5">
        <w:rPr>
          <w:sz w:val="24"/>
          <w:szCs w:val="24"/>
        </w:rPr>
        <w:t>Hanchett</w:t>
      </w:r>
      <w:proofErr w:type="spellEnd"/>
      <w:r w:rsidR="00C65FB5" w:rsidRPr="00C65FB5">
        <w:rPr>
          <w:sz w:val="24"/>
          <w:szCs w:val="24"/>
        </w:rPr>
        <w:t xml:space="preserve">, Steve Coombes, Madeline Wright, Denise </w:t>
      </w:r>
      <w:proofErr w:type="spellStart"/>
      <w:r w:rsidR="00C65FB5" w:rsidRPr="00C65FB5">
        <w:rPr>
          <w:sz w:val="24"/>
          <w:szCs w:val="24"/>
        </w:rPr>
        <w:t>Blunn</w:t>
      </w:r>
      <w:proofErr w:type="spellEnd"/>
      <w:r w:rsidR="00C65FB5" w:rsidRPr="00C65FB5">
        <w:rPr>
          <w:sz w:val="24"/>
          <w:szCs w:val="24"/>
        </w:rPr>
        <w:t>, Adam Littlefield, Julia Rogers, V</w:t>
      </w:r>
      <w:r w:rsidR="00C65FB5">
        <w:rPr>
          <w:sz w:val="24"/>
          <w:szCs w:val="24"/>
        </w:rPr>
        <w:t xml:space="preserve">iv </w:t>
      </w:r>
      <w:proofErr w:type="spellStart"/>
      <w:r w:rsidR="00C65FB5">
        <w:rPr>
          <w:sz w:val="24"/>
          <w:szCs w:val="24"/>
        </w:rPr>
        <w:t>Yankah</w:t>
      </w:r>
      <w:proofErr w:type="spellEnd"/>
      <w:r w:rsidR="00C65FB5">
        <w:rPr>
          <w:sz w:val="24"/>
          <w:szCs w:val="24"/>
        </w:rPr>
        <w:t xml:space="preserve">, </w:t>
      </w:r>
      <w:proofErr w:type="spellStart"/>
      <w:r w:rsidR="00C65FB5">
        <w:rPr>
          <w:sz w:val="24"/>
          <w:szCs w:val="24"/>
        </w:rPr>
        <w:t>Raushan</w:t>
      </w:r>
      <w:proofErr w:type="spellEnd"/>
      <w:r w:rsidR="00C65FB5">
        <w:rPr>
          <w:sz w:val="24"/>
          <w:szCs w:val="24"/>
        </w:rPr>
        <w:t xml:space="preserve"> Ara, Becky Wing, Lucia Xavier, Pat Chick, </w:t>
      </w:r>
      <w:r w:rsidR="00781648">
        <w:rPr>
          <w:sz w:val="24"/>
          <w:szCs w:val="24"/>
        </w:rPr>
        <w:t xml:space="preserve">John Davis, </w:t>
      </w:r>
      <w:r w:rsidR="00C65FB5">
        <w:rPr>
          <w:sz w:val="24"/>
          <w:szCs w:val="24"/>
        </w:rPr>
        <w:t xml:space="preserve">Rachel </w:t>
      </w:r>
      <w:proofErr w:type="spellStart"/>
      <w:r w:rsidR="00C65FB5">
        <w:rPr>
          <w:sz w:val="24"/>
          <w:szCs w:val="24"/>
        </w:rPr>
        <w:t>Bouden</w:t>
      </w:r>
      <w:proofErr w:type="spellEnd"/>
      <w:r w:rsidR="00C65FB5">
        <w:rPr>
          <w:sz w:val="24"/>
          <w:szCs w:val="24"/>
        </w:rPr>
        <w:t>, Suzy Humphries</w:t>
      </w:r>
      <w:r w:rsidR="00781648">
        <w:rPr>
          <w:sz w:val="24"/>
          <w:szCs w:val="24"/>
        </w:rPr>
        <w:t>, Susan Kennedy</w:t>
      </w:r>
    </w:p>
    <w:p w14:paraId="19C17604" w14:textId="77777777" w:rsidR="00C65FB5" w:rsidRDefault="00C65FB5" w:rsidP="002812A1">
      <w:pPr>
        <w:pStyle w:val="ListParagraph"/>
        <w:rPr>
          <w:sz w:val="24"/>
          <w:szCs w:val="24"/>
        </w:rPr>
      </w:pPr>
    </w:p>
    <w:p w14:paraId="098CCCDE" w14:textId="30620373" w:rsidR="00CF606A" w:rsidRPr="00C65FB5" w:rsidRDefault="00D03D55" w:rsidP="002812A1">
      <w:pPr>
        <w:pStyle w:val="ListParagraph"/>
        <w:rPr>
          <w:sz w:val="24"/>
          <w:szCs w:val="24"/>
        </w:rPr>
      </w:pPr>
      <w:r w:rsidRPr="00C65FB5">
        <w:rPr>
          <w:rFonts w:cstheme="minorHAnsi"/>
          <w:sz w:val="24"/>
          <w:szCs w:val="24"/>
          <w:u w:val="single"/>
        </w:rPr>
        <w:t>A</w:t>
      </w:r>
      <w:r w:rsidR="00320FA2" w:rsidRPr="00C65FB5">
        <w:rPr>
          <w:rFonts w:cstheme="minorHAnsi"/>
          <w:sz w:val="24"/>
          <w:szCs w:val="24"/>
          <w:u w:val="single"/>
        </w:rPr>
        <w:t>pologies</w:t>
      </w:r>
      <w:r w:rsidR="00A52D94" w:rsidRPr="00C65FB5">
        <w:rPr>
          <w:rFonts w:cstheme="minorHAnsi"/>
          <w:sz w:val="24"/>
          <w:szCs w:val="24"/>
          <w:u w:val="single"/>
        </w:rPr>
        <w:t xml:space="preserve"> for absenc</w:t>
      </w:r>
      <w:r w:rsidR="00E018C6" w:rsidRPr="00C65FB5">
        <w:rPr>
          <w:rFonts w:cstheme="minorHAnsi"/>
          <w:sz w:val="24"/>
          <w:szCs w:val="24"/>
          <w:u w:val="single"/>
        </w:rPr>
        <w:t>e:</w:t>
      </w:r>
      <w:r w:rsidR="00E018C6" w:rsidRPr="00C65FB5">
        <w:rPr>
          <w:rFonts w:cstheme="minorHAnsi"/>
          <w:sz w:val="24"/>
          <w:szCs w:val="24"/>
        </w:rPr>
        <w:t xml:space="preserve"> Maria Gavin</w:t>
      </w:r>
      <w:r w:rsidR="00CF606A" w:rsidRPr="00C65FB5">
        <w:rPr>
          <w:rFonts w:cstheme="minorHAnsi"/>
          <w:sz w:val="24"/>
          <w:szCs w:val="24"/>
        </w:rPr>
        <w:t xml:space="preserve">, Richard Styles, Brian Whitehead, </w:t>
      </w:r>
      <w:proofErr w:type="spellStart"/>
      <w:r w:rsidR="00CF606A" w:rsidRPr="00C65FB5">
        <w:rPr>
          <w:rFonts w:cstheme="minorHAnsi"/>
          <w:sz w:val="24"/>
          <w:szCs w:val="24"/>
        </w:rPr>
        <w:t>Maryan</w:t>
      </w:r>
      <w:proofErr w:type="spellEnd"/>
      <w:r w:rsidR="00CF606A" w:rsidRPr="00C65FB5">
        <w:rPr>
          <w:rFonts w:cstheme="minorHAnsi"/>
          <w:sz w:val="24"/>
          <w:szCs w:val="24"/>
        </w:rPr>
        <w:t xml:space="preserve"> </w:t>
      </w:r>
      <w:proofErr w:type="spellStart"/>
      <w:r w:rsidR="00CF606A" w:rsidRPr="00C65FB5">
        <w:rPr>
          <w:rFonts w:cstheme="minorHAnsi"/>
          <w:sz w:val="24"/>
          <w:szCs w:val="24"/>
        </w:rPr>
        <w:t>Afsahi</w:t>
      </w:r>
      <w:proofErr w:type="spellEnd"/>
      <w:r w:rsidR="00CF606A" w:rsidRPr="00C65FB5">
        <w:rPr>
          <w:rFonts w:cstheme="minorHAnsi"/>
          <w:sz w:val="24"/>
          <w:szCs w:val="24"/>
        </w:rPr>
        <w:t xml:space="preserve">, Dominic Murphy, Sandra Ferguson, Ben Morton, Gary </w:t>
      </w:r>
      <w:proofErr w:type="spellStart"/>
      <w:r w:rsidR="00CF606A" w:rsidRPr="00C65FB5">
        <w:rPr>
          <w:rFonts w:cstheme="minorHAnsi"/>
          <w:sz w:val="24"/>
          <w:szCs w:val="24"/>
        </w:rPr>
        <w:t>Storer</w:t>
      </w:r>
      <w:proofErr w:type="spellEnd"/>
      <w:r w:rsidR="00CF606A" w:rsidRPr="00C65FB5">
        <w:rPr>
          <w:rFonts w:cstheme="minorHAnsi"/>
          <w:sz w:val="24"/>
          <w:szCs w:val="24"/>
        </w:rPr>
        <w:t xml:space="preserve">, Louisa </w:t>
      </w:r>
      <w:proofErr w:type="spellStart"/>
      <w:r w:rsidR="00CF606A" w:rsidRPr="00C65FB5">
        <w:rPr>
          <w:rFonts w:cstheme="minorHAnsi"/>
          <w:color w:val="202124"/>
          <w:spacing w:val="3"/>
          <w:sz w:val="24"/>
          <w:szCs w:val="24"/>
        </w:rPr>
        <w:t>Hrabowy</w:t>
      </w:r>
      <w:proofErr w:type="spellEnd"/>
      <w:r w:rsidR="00C733BC" w:rsidRPr="00C65FB5">
        <w:rPr>
          <w:rFonts w:cstheme="minorHAnsi"/>
          <w:color w:val="202124"/>
          <w:spacing w:val="3"/>
          <w:sz w:val="24"/>
          <w:szCs w:val="24"/>
        </w:rPr>
        <w:t>, Jaye Joubert, Roy Crowder</w:t>
      </w:r>
      <w:r w:rsidR="00724F64">
        <w:rPr>
          <w:rFonts w:cstheme="minorHAnsi"/>
          <w:color w:val="202124"/>
          <w:spacing w:val="3"/>
          <w:sz w:val="24"/>
          <w:szCs w:val="24"/>
        </w:rPr>
        <w:t xml:space="preserve">, Jenny </w:t>
      </w:r>
      <w:proofErr w:type="spellStart"/>
      <w:r w:rsidR="00DC14FE">
        <w:rPr>
          <w:rFonts w:cstheme="minorHAnsi"/>
          <w:color w:val="202124"/>
          <w:spacing w:val="3"/>
          <w:sz w:val="24"/>
          <w:szCs w:val="24"/>
        </w:rPr>
        <w:t>Rath</w:t>
      </w:r>
      <w:proofErr w:type="spellEnd"/>
      <w:r w:rsidR="00724F64">
        <w:rPr>
          <w:rFonts w:cstheme="minorHAnsi"/>
          <w:color w:val="202124"/>
          <w:spacing w:val="3"/>
          <w:sz w:val="24"/>
          <w:szCs w:val="24"/>
        </w:rPr>
        <w:t>, David Stephens</w:t>
      </w:r>
      <w:r w:rsidR="00DC14FE">
        <w:rPr>
          <w:rFonts w:cstheme="minorHAnsi"/>
          <w:color w:val="202124"/>
          <w:spacing w:val="3"/>
          <w:sz w:val="24"/>
          <w:szCs w:val="24"/>
        </w:rPr>
        <w:t xml:space="preserve">, Chris </w:t>
      </w:r>
      <w:proofErr w:type="spellStart"/>
      <w:r w:rsidR="00DC14FE">
        <w:rPr>
          <w:rFonts w:cstheme="minorHAnsi"/>
          <w:color w:val="202124"/>
          <w:spacing w:val="3"/>
          <w:sz w:val="24"/>
          <w:szCs w:val="24"/>
        </w:rPr>
        <w:t>Scutt</w:t>
      </w:r>
      <w:proofErr w:type="spellEnd"/>
    </w:p>
    <w:p w14:paraId="1A903CC9" w14:textId="77777777" w:rsidR="005D7003" w:rsidRDefault="00C65FB5" w:rsidP="00E241E0">
      <w:pPr>
        <w:ind w:left="720"/>
        <w:rPr>
          <w:sz w:val="24"/>
          <w:szCs w:val="24"/>
        </w:rPr>
      </w:pPr>
      <w:r>
        <w:rPr>
          <w:sz w:val="24"/>
          <w:szCs w:val="24"/>
        </w:rPr>
        <w:t xml:space="preserve">The meeting began with introductions. Rebekah </w:t>
      </w:r>
      <w:r w:rsidR="00E241E0">
        <w:rPr>
          <w:sz w:val="24"/>
          <w:szCs w:val="24"/>
        </w:rPr>
        <w:t xml:space="preserve">then </w:t>
      </w:r>
      <w:r>
        <w:rPr>
          <w:sz w:val="24"/>
          <w:szCs w:val="24"/>
        </w:rPr>
        <w:t xml:space="preserve">talked members through </w:t>
      </w:r>
      <w:r w:rsidR="007F374B">
        <w:rPr>
          <w:sz w:val="24"/>
          <w:szCs w:val="24"/>
        </w:rPr>
        <w:t>a short PowerPoint</w:t>
      </w:r>
      <w:r>
        <w:rPr>
          <w:sz w:val="24"/>
          <w:szCs w:val="24"/>
        </w:rPr>
        <w:t xml:space="preserve"> presentation </w:t>
      </w:r>
      <w:r w:rsidR="00E241E0">
        <w:rPr>
          <w:sz w:val="24"/>
          <w:szCs w:val="24"/>
        </w:rPr>
        <w:t>on</w:t>
      </w:r>
      <w:r>
        <w:rPr>
          <w:sz w:val="24"/>
          <w:szCs w:val="24"/>
        </w:rPr>
        <w:t xml:space="preserve"> the </w:t>
      </w:r>
      <w:r w:rsidR="00E241E0">
        <w:rPr>
          <w:sz w:val="24"/>
          <w:szCs w:val="24"/>
        </w:rPr>
        <w:t>TT’s</w:t>
      </w:r>
      <w:r>
        <w:rPr>
          <w:sz w:val="24"/>
          <w:szCs w:val="24"/>
        </w:rPr>
        <w:t xml:space="preserve"> work</w:t>
      </w:r>
      <w:r w:rsidR="007F374B">
        <w:rPr>
          <w:sz w:val="24"/>
          <w:szCs w:val="24"/>
        </w:rPr>
        <w:t xml:space="preserve"> over the past year</w:t>
      </w:r>
      <w:r>
        <w:rPr>
          <w:sz w:val="24"/>
          <w:szCs w:val="24"/>
        </w:rPr>
        <w:t>, including public realm works, wayfinding signage</w:t>
      </w:r>
      <w:r w:rsidR="00416AD1">
        <w:rPr>
          <w:sz w:val="24"/>
          <w:szCs w:val="24"/>
        </w:rPr>
        <w:t xml:space="preserve">, litter </w:t>
      </w:r>
      <w:r w:rsidR="00CE25A5">
        <w:rPr>
          <w:sz w:val="24"/>
          <w:szCs w:val="24"/>
        </w:rPr>
        <w:t>/</w:t>
      </w:r>
      <w:r w:rsidR="00416AD1">
        <w:rPr>
          <w:sz w:val="24"/>
          <w:szCs w:val="24"/>
        </w:rPr>
        <w:t>waste management</w:t>
      </w:r>
      <w:r w:rsidR="007F374B">
        <w:rPr>
          <w:sz w:val="24"/>
          <w:szCs w:val="24"/>
        </w:rPr>
        <w:t xml:space="preserve"> and </w:t>
      </w:r>
      <w:r w:rsidR="00E241E0">
        <w:rPr>
          <w:sz w:val="24"/>
          <w:szCs w:val="24"/>
        </w:rPr>
        <w:t xml:space="preserve">community </w:t>
      </w:r>
      <w:r w:rsidR="00416AD1">
        <w:rPr>
          <w:sz w:val="24"/>
          <w:szCs w:val="24"/>
        </w:rPr>
        <w:t>events</w:t>
      </w:r>
      <w:r w:rsidR="007F374B">
        <w:rPr>
          <w:sz w:val="24"/>
          <w:szCs w:val="24"/>
        </w:rPr>
        <w:t xml:space="preserve">. </w:t>
      </w:r>
    </w:p>
    <w:p w14:paraId="02BCCDF5" w14:textId="7DD4FAD6" w:rsidR="002812A1" w:rsidRDefault="00724F64" w:rsidP="005D7003">
      <w:pPr>
        <w:ind w:left="720"/>
        <w:rPr>
          <w:sz w:val="24"/>
          <w:szCs w:val="24"/>
        </w:rPr>
      </w:pPr>
      <w:r>
        <w:rPr>
          <w:sz w:val="24"/>
          <w:szCs w:val="24"/>
        </w:rPr>
        <w:t xml:space="preserve">She pointed </w:t>
      </w:r>
      <w:r w:rsidR="00E241E0">
        <w:rPr>
          <w:sz w:val="24"/>
          <w:szCs w:val="24"/>
        </w:rPr>
        <w:t>members to</w:t>
      </w:r>
      <w:r>
        <w:rPr>
          <w:sz w:val="24"/>
          <w:szCs w:val="24"/>
        </w:rPr>
        <w:t xml:space="preserve"> the </w:t>
      </w:r>
      <w:r w:rsidR="00E241E0">
        <w:rPr>
          <w:sz w:val="24"/>
          <w:szCs w:val="24"/>
        </w:rPr>
        <w:t xml:space="preserve">2018-19 </w:t>
      </w:r>
      <w:r>
        <w:rPr>
          <w:sz w:val="24"/>
          <w:szCs w:val="24"/>
        </w:rPr>
        <w:t xml:space="preserve">Annual Report </w:t>
      </w:r>
      <w:r w:rsidR="00E241E0">
        <w:rPr>
          <w:sz w:val="24"/>
          <w:szCs w:val="24"/>
        </w:rPr>
        <w:t>for more details</w:t>
      </w:r>
      <w:r>
        <w:rPr>
          <w:sz w:val="24"/>
          <w:szCs w:val="24"/>
        </w:rPr>
        <w:t xml:space="preserve">. The Annual Report would be lodged on the Ramsgate Town Council website, </w:t>
      </w:r>
      <w:r w:rsidR="005D7003">
        <w:rPr>
          <w:sz w:val="24"/>
          <w:szCs w:val="24"/>
        </w:rPr>
        <w:t>along with</w:t>
      </w:r>
      <w:r>
        <w:rPr>
          <w:sz w:val="24"/>
          <w:szCs w:val="24"/>
        </w:rPr>
        <w:t xml:space="preserve"> Executive Committee meeting</w:t>
      </w:r>
      <w:r w:rsidR="005D7003">
        <w:rPr>
          <w:sz w:val="24"/>
          <w:szCs w:val="24"/>
        </w:rPr>
        <w:t xml:space="preserve"> minutes</w:t>
      </w:r>
      <w:r>
        <w:rPr>
          <w:sz w:val="24"/>
          <w:szCs w:val="24"/>
        </w:rPr>
        <w:t xml:space="preserve">. </w:t>
      </w:r>
    </w:p>
    <w:p w14:paraId="294374AA" w14:textId="6EA7D568" w:rsidR="00315039" w:rsidRDefault="00315039" w:rsidP="0022249F">
      <w:pPr>
        <w:ind w:left="720"/>
        <w:rPr>
          <w:sz w:val="24"/>
          <w:szCs w:val="24"/>
        </w:rPr>
      </w:pPr>
      <w:r>
        <w:rPr>
          <w:sz w:val="24"/>
          <w:szCs w:val="24"/>
        </w:rPr>
        <w:t>The final slides highlighted the Town Team’s plans for 2019-20, which include:</w:t>
      </w:r>
    </w:p>
    <w:p w14:paraId="507441C0" w14:textId="0642DD4A" w:rsidR="005D7003" w:rsidRDefault="005D7003" w:rsidP="00315039">
      <w:pPr>
        <w:pStyle w:val="ListParagraph"/>
        <w:numPr>
          <w:ilvl w:val="0"/>
          <w:numId w:val="13"/>
        </w:numPr>
        <w:rPr>
          <w:sz w:val="24"/>
          <w:szCs w:val="24"/>
        </w:rPr>
      </w:pPr>
      <w:r>
        <w:rPr>
          <w:sz w:val="24"/>
          <w:szCs w:val="24"/>
        </w:rPr>
        <w:t>the Great Ramsgate Spring Clean with 12+ clean-ups during Keep Britain Tidy’s Spring Clean month (22</w:t>
      </w:r>
      <w:r w:rsidRPr="005D7003">
        <w:rPr>
          <w:sz w:val="24"/>
          <w:szCs w:val="24"/>
          <w:vertAlign w:val="superscript"/>
        </w:rPr>
        <w:t>nd</w:t>
      </w:r>
      <w:r>
        <w:rPr>
          <w:sz w:val="24"/>
          <w:szCs w:val="24"/>
        </w:rPr>
        <w:t xml:space="preserve"> March – 23</w:t>
      </w:r>
      <w:r w:rsidRPr="005D7003">
        <w:rPr>
          <w:sz w:val="24"/>
          <w:szCs w:val="24"/>
          <w:vertAlign w:val="superscript"/>
        </w:rPr>
        <w:t>rd</w:t>
      </w:r>
      <w:r>
        <w:rPr>
          <w:sz w:val="24"/>
          <w:szCs w:val="24"/>
        </w:rPr>
        <w:t xml:space="preserve"> April) – see Great Ramsgate Spring Clean Facebook group for details. </w:t>
      </w:r>
    </w:p>
    <w:p w14:paraId="1A281F8A" w14:textId="6524D109" w:rsidR="00315039" w:rsidRDefault="00315039" w:rsidP="00315039">
      <w:pPr>
        <w:pStyle w:val="ListParagraph"/>
        <w:numPr>
          <w:ilvl w:val="0"/>
          <w:numId w:val="13"/>
        </w:numPr>
        <w:rPr>
          <w:sz w:val="24"/>
          <w:szCs w:val="24"/>
        </w:rPr>
      </w:pPr>
      <w:r w:rsidRPr="00315039">
        <w:rPr>
          <w:sz w:val="24"/>
          <w:szCs w:val="24"/>
        </w:rPr>
        <w:t>a new Pugin tiles project on Kent Steps supported by Heritage England</w:t>
      </w:r>
    </w:p>
    <w:p w14:paraId="098BEA5B" w14:textId="0740FF0B" w:rsidR="00315039" w:rsidRDefault="00F03F6B" w:rsidP="00315039">
      <w:pPr>
        <w:pStyle w:val="ListParagraph"/>
        <w:numPr>
          <w:ilvl w:val="0"/>
          <w:numId w:val="13"/>
        </w:numPr>
        <w:rPr>
          <w:sz w:val="24"/>
          <w:szCs w:val="24"/>
        </w:rPr>
      </w:pPr>
      <w:r>
        <w:rPr>
          <w:sz w:val="24"/>
          <w:szCs w:val="24"/>
        </w:rPr>
        <w:t>a new scheme funded by Ramsgate Town Council to install traditional Victorian-style ‘Welcome to Ramsgate’ black metal planters at key entrance points to the town</w:t>
      </w:r>
    </w:p>
    <w:p w14:paraId="6384F354" w14:textId="69BFE0A9" w:rsidR="00F03F6B" w:rsidRPr="00315039" w:rsidRDefault="00F03F6B" w:rsidP="00315039">
      <w:pPr>
        <w:pStyle w:val="ListParagraph"/>
        <w:numPr>
          <w:ilvl w:val="0"/>
          <w:numId w:val="13"/>
        </w:numPr>
        <w:rPr>
          <w:sz w:val="24"/>
          <w:szCs w:val="24"/>
        </w:rPr>
      </w:pPr>
      <w:r>
        <w:rPr>
          <w:sz w:val="24"/>
          <w:szCs w:val="24"/>
        </w:rPr>
        <w:t>refurbishment of the Augusta/ Rainbow Steps, with new posters already created by local primary school children and repainting of the steps planned in May</w:t>
      </w:r>
    </w:p>
    <w:p w14:paraId="0173BD73" w14:textId="13DF8EB1" w:rsidR="00315039" w:rsidRDefault="00F03F6B" w:rsidP="00315039">
      <w:pPr>
        <w:pStyle w:val="ListParagraph"/>
        <w:numPr>
          <w:ilvl w:val="0"/>
          <w:numId w:val="13"/>
        </w:numPr>
        <w:rPr>
          <w:sz w:val="24"/>
          <w:szCs w:val="24"/>
        </w:rPr>
      </w:pPr>
      <w:r>
        <w:rPr>
          <w:sz w:val="24"/>
          <w:szCs w:val="24"/>
        </w:rPr>
        <w:t xml:space="preserve">a range of </w:t>
      </w:r>
      <w:r w:rsidR="00315039">
        <w:rPr>
          <w:sz w:val="24"/>
          <w:szCs w:val="24"/>
        </w:rPr>
        <w:t>Easter events with Looping the Loop, Ramsgate Arts and Arts in Ramsgate</w:t>
      </w:r>
      <w:r>
        <w:rPr>
          <w:sz w:val="24"/>
          <w:szCs w:val="24"/>
        </w:rPr>
        <w:t>, including a Rainbow Parade to celebrate the refurbished steps</w:t>
      </w:r>
      <w:r w:rsidR="00315039">
        <w:rPr>
          <w:sz w:val="24"/>
          <w:szCs w:val="24"/>
        </w:rPr>
        <w:t xml:space="preserve"> </w:t>
      </w:r>
    </w:p>
    <w:p w14:paraId="0A1FCFCE" w14:textId="7BF04B8C" w:rsidR="00315039" w:rsidRDefault="00315039" w:rsidP="00AF3131">
      <w:pPr>
        <w:ind w:left="720"/>
        <w:rPr>
          <w:sz w:val="24"/>
          <w:szCs w:val="24"/>
        </w:rPr>
      </w:pPr>
      <w:r>
        <w:rPr>
          <w:sz w:val="24"/>
          <w:szCs w:val="24"/>
        </w:rPr>
        <w:t>Rebekah and Tricia also outlined their involvement in Thanet District Council’s current Future High Streets Fund bid</w:t>
      </w:r>
      <w:r w:rsidR="00A93ADA">
        <w:rPr>
          <w:sz w:val="24"/>
          <w:szCs w:val="24"/>
        </w:rPr>
        <w:t>, for which a</w:t>
      </w:r>
      <w:r w:rsidR="00CE25A5">
        <w:rPr>
          <w:sz w:val="24"/>
          <w:szCs w:val="24"/>
        </w:rPr>
        <w:t xml:space="preserve"> sub-committee of Councillors has selected Ramsgate’s town centre </w:t>
      </w:r>
      <w:r w:rsidR="00A93ADA">
        <w:rPr>
          <w:sz w:val="24"/>
          <w:szCs w:val="24"/>
        </w:rPr>
        <w:t>as the focus</w:t>
      </w:r>
      <w:r w:rsidR="00CE25A5">
        <w:rPr>
          <w:sz w:val="24"/>
          <w:szCs w:val="24"/>
        </w:rPr>
        <w:t xml:space="preserve">. Our proposal focuses on buying up several large empty properties in Harbour St and High St for various uses, including art studios, a health &amp; wellbeing centre and an advice hub, alongside public realm improvements and work to improve the crossing between harbour and town. </w:t>
      </w:r>
      <w:r w:rsidR="00A93ADA">
        <w:rPr>
          <w:sz w:val="24"/>
          <w:szCs w:val="24"/>
        </w:rPr>
        <w:t xml:space="preserve">The recommended size of the bid is between £5m and £10m. They stressed that we are only at the Expression of Interest stage of a two-stage process and that competition will be fierce. If successful, the earliest we could expect to receive any funds would be the summer of 2020. </w:t>
      </w:r>
    </w:p>
    <w:p w14:paraId="6CBFC3E4" w14:textId="77777777" w:rsidR="00A93ADA" w:rsidRDefault="00A93ADA" w:rsidP="00F81A6F">
      <w:pPr>
        <w:ind w:left="720"/>
        <w:rPr>
          <w:sz w:val="24"/>
          <w:szCs w:val="24"/>
        </w:rPr>
      </w:pPr>
    </w:p>
    <w:p w14:paraId="45C5C29D" w14:textId="2F12047D" w:rsidR="00F81A6F" w:rsidRPr="00F81A6F" w:rsidRDefault="00F96C3F" w:rsidP="00F81A6F">
      <w:pPr>
        <w:ind w:left="720"/>
        <w:rPr>
          <w:sz w:val="24"/>
          <w:szCs w:val="24"/>
        </w:rPr>
      </w:pPr>
      <w:r>
        <w:rPr>
          <w:sz w:val="24"/>
          <w:szCs w:val="24"/>
        </w:rPr>
        <w:t>Members agreed that Future High Streets could offer a good opportunity for Ramsgate. The following q</w:t>
      </w:r>
      <w:r w:rsidR="00724F64">
        <w:rPr>
          <w:sz w:val="24"/>
          <w:szCs w:val="24"/>
        </w:rPr>
        <w:t>uestions and discussion followed</w:t>
      </w:r>
      <w:r w:rsidR="00AF3131">
        <w:rPr>
          <w:sz w:val="24"/>
          <w:szCs w:val="24"/>
        </w:rPr>
        <w:t>:</w:t>
      </w:r>
    </w:p>
    <w:p w14:paraId="7980DEA7" w14:textId="5FEA9CE9" w:rsidR="00F96C3F" w:rsidRDefault="00F96C3F" w:rsidP="00F96C3F">
      <w:pPr>
        <w:pStyle w:val="ListParagraph"/>
        <w:numPr>
          <w:ilvl w:val="0"/>
          <w:numId w:val="13"/>
        </w:numPr>
        <w:rPr>
          <w:sz w:val="24"/>
          <w:szCs w:val="24"/>
        </w:rPr>
      </w:pPr>
      <w:r w:rsidRPr="00A93ADA">
        <w:rPr>
          <w:sz w:val="24"/>
          <w:szCs w:val="24"/>
        </w:rPr>
        <w:t xml:space="preserve">Suzy asked </w:t>
      </w:r>
      <w:r>
        <w:rPr>
          <w:sz w:val="24"/>
          <w:szCs w:val="24"/>
        </w:rPr>
        <w:t>if</w:t>
      </w:r>
      <w:r w:rsidRPr="00A93ADA">
        <w:rPr>
          <w:sz w:val="24"/>
          <w:szCs w:val="24"/>
        </w:rPr>
        <w:t xml:space="preserve"> the community uses envisaged </w:t>
      </w:r>
      <w:r>
        <w:rPr>
          <w:sz w:val="24"/>
          <w:szCs w:val="24"/>
        </w:rPr>
        <w:t xml:space="preserve">in the Future High Streets proposal might duplicate the facilities planned at the Fire Station in Effingham St by Ramsgate Town Council. Rebekah responded that the Fire Station is envisaged as a community centre with meeting and display space for local community groups, whereas the High Street centre would offer accessible hot-desking and private interview facilities for public-facing organisations such as the Citizens’ Advice Bureau and Age UK. </w:t>
      </w:r>
    </w:p>
    <w:p w14:paraId="46927461" w14:textId="77777777" w:rsidR="00F96C3F" w:rsidRDefault="00F96C3F" w:rsidP="00F96C3F">
      <w:pPr>
        <w:pStyle w:val="ListParagraph"/>
        <w:rPr>
          <w:sz w:val="24"/>
          <w:szCs w:val="24"/>
        </w:rPr>
      </w:pPr>
    </w:p>
    <w:p w14:paraId="6141BB24" w14:textId="77777777" w:rsidR="00F96C3F" w:rsidRDefault="003B3DBB" w:rsidP="00F96C3F">
      <w:pPr>
        <w:pStyle w:val="ListParagraph"/>
        <w:numPr>
          <w:ilvl w:val="0"/>
          <w:numId w:val="13"/>
        </w:numPr>
        <w:rPr>
          <w:sz w:val="24"/>
          <w:szCs w:val="24"/>
        </w:rPr>
      </w:pPr>
      <w:r w:rsidRPr="00A93ADA">
        <w:rPr>
          <w:sz w:val="24"/>
          <w:szCs w:val="24"/>
        </w:rPr>
        <w:t>Julia mentioned the lack of provision for young people in Ramsgate</w:t>
      </w:r>
      <w:r w:rsidR="00F81A6F" w:rsidRPr="00A93ADA">
        <w:rPr>
          <w:sz w:val="24"/>
          <w:szCs w:val="24"/>
        </w:rPr>
        <w:t>. She</w:t>
      </w:r>
      <w:r w:rsidRPr="00A93ADA">
        <w:rPr>
          <w:sz w:val="24"/>
          <w:szCs w:val="24"/>
        </w:rPr>
        <w:t xml:space="preserve"> highlighted the potential for young people to use their skills and creativity to </w:t>
      </w:r>
      <w:r w:rsidR="00F81A6F" w:rsidRPr="00A93ADA">
        <w:rPr>
          <w:sz w:val="24"/>
          <w:szCs w:val="24"/>
        </w:rPr>
        <w:t xml:space="preserve">assist in improving the appearance of the town centre – </w:t>
      </w:r>
      <w:proofErr w:type="spellStart"/>
      <w:r w:rsidR="00F81A6F" w:rsidRPr="00A93ADA">
        <w:rPr>
          <w:sz w:val="24"/>
          <w:szCs w:val="24"/>
        </w:rPr>
        <w:t>eg</w:t>
      </w:r>
      <w:proofErr w:type="spellEnd"/>
      <w:r w:rsidR="00F81A6F" w:rsidRPr="00A93ADA">
        <w:rPr>
          <w:sz w:val="24"/>
          <w:szCs w:val="24"/>
        </w:rPr>
        <w:t xml:space="preserve"> window dressing and public realm design. </w:t>
      </w:r>
      <w:r w:rsidR="00F96C3F">
        <w:rPr>
          <w:sz w:val="24"/>
          <w:szCs w:val="24"/>
        </w:rPr>
        <w:t xml:space="preserve">    </w:t>
      </w:r>
    </w:p>
    <w:p w14:paraId="06BF6704" w14:textId="6A307D3F" w:rsidR="00F96C3F" w:rsidRPr="00F96C3F" w:rsidRDefault="00F96C3F" w:rsidP="00F96C3F">
      <w:pPr>
        <w:pStyle w:val="ListParagraph"/>
        <w:rPr>
          <w:sz w:val="24"/>
          <w:szCs w:val="24"/>
        </w:rPr>
      </w:pPr>
      <w:r>
        <w:rPr>
          <w:sz w:val="24"/>
          <w:szCs w:val="24"/>
        </w:rPr>
        <w:t xml:space="preserve">                                                                                                                 </w:t>
      </w:r>
    </w:p>
    <w:p w14:paraId="0A640F34" w14:textId="13D6AD30" w:rsidR="0001105A" w:rsidRPr="00440B3A" w:rsidRDefault="00F96C3F" w:rsidP="00440B3A">
      <w:pPr>
        <w:pStyle w:val="ListParagraph"/>
        <w:numPr>
          <w:ilvl w:val="0"/>
          <w:numId w:val="13"/>
        </w:numPr>
        <w:rPr>
          <w:sz w:val="24"/>
          <w:szCs w:val="24"/>
        </w:rPr>
      </w:pPr>
      <w:r w:rsidRPr="00A93ADA">
        <w:rPr>
          <w:sz w:val="24"/>
          <w:szCs w:val="24"/>
        </w:rPr>
        <w:t xml:space="preserve">She also expressed concern </w:t>
      </w:r>
      <w:r>
        <w:rPr>
          <w:sz w:val="24"/>
          <w:szCs w:val="24"/>
        </w:rPr>
        <w:t>that</w:t>
      </w:r>
      <w:r w:rsidRPr="00A93ADA">
        <w:rPr>
          <w:sz w:val="24"/>
          <w:szCs w:val="24"/>
        </w:rPr>
        <w:t xml:space="preserve"> young graffiti artists </w:t>
      </w:r>
      <w:r>
        <w:rPr>
          <w:sz w:val="24"/>
          <w:szCs w:val="24"/>
        </w:rPr>
        <w:t xml:space="preserve">might lose out from </w:t>
      </w:r>
      <w:r w:rsidRPr="00A93ADA">
        <w:rPr>
          <w:sz w:val="24"/>
          <w:szCs w:val="24"/>
        </w:rPr>
        <w:t>the use of graffiti-proof paint mentioned in the presentation. Tricia clarified that this was under consideration only for specific spaces where frequent tagging takes place, particularly as the paint is extremely expensive. She mentioned that she had heard the Friends of Ramsgate Seafront were planning a graffiti wall on the Eastern Undercliff. She would check this out and include fu</w:t>
      </w:r>
      <w:r>
        <w:rPr>
          <w:sz w:val="24"/>
          <w:szCs w:val="24"/>
        </w:rPr>
        <w:t>r</w:t>
      </w:r>
      <w:r w:rsidRPr="00A93ADA">
        <w:rPr>
          <w:sz w:val="24"/>
          <w:szCs w:val="24"/>
        </w:rPr>
        <w:t>ther information in the minutes.</w:t>
      </w:r>
      <w:r>
        <w:rPr>
          <w:sz w:val="24"/>
          <w:szCs w:val="24"/>
        </w:rPr>
        <w:t xml:space="preserve"> </w:t>
      </w:r>
      <w:r w:rsidR="00440B3A">
        <w:rPr>
          <w:sz w:val="24"/>
          <w:szCs w:val="24"/>
        </w:rPr>
        <w:t>(FOLLOW-UP NOTE: Clara Gibson advises that the last 2 Eastern Undercliff shelters were deliberately left blank for graffiti. FORS would like to see the large blank wall at the back of the Eastern Undercliff car park used as a graffiti wall and have made some enquiries about doing this.)</w:t>
      </w:r>
      <w:bookmarkStart w:id="0" w:name="_GoBack"/>
      <w:bookmarkEnd w:id="0"/>
    </w:p>
    <w:p w14:paraId="7D7EF403" w14:textId="77777777" w:rsidR="0001105A" w:rsidRPr="00F96C3F" w:rsidRDefault="0001105A" w:rsidP="0001105A">
      <w:pPr>
        <w:pStyle w:val="ListParagraph"/>
        <w:rPr>
          <w:sz w:val="24"/>
          <w:szCs w:val="24"/>
        </w:rPr>
      </w:pPr>
    </w:p>
    <w:p w14:paraId="509E98A4" w14:textId="36CB7156" w:rsidR="00F96C3F" w:rsidRPr="0001105A" w:rsidRDefault="00F96C3F" w:rsidP="0001105A">
      <w:pPr>
        <w:pStyle w:val="ListParagraph"/>
        <w:numPr>
          <w:ilvl w:val="0"/>
          <w:numId w:val="13"/>
        </w:numPr>
        <w:rPr>
          <w:sz w:val="24"/>
          <w:szCs w:val="24"/>
        </w:rPr>
      </w:pPr>
      <w:r w:rsidRPr="0001105A">
        <w:rPr>
          <w:sz w:val="24"/>
          <w:szCs w:val="24"/>
        </w:rPr>
        <w:t>Suzy and others pointed out the unused potential of the surfaces in the town for future work. This might include building-based wayfaring signage, information on the town’s history or decorative work on places such as the alleyway to Charlotte Court to spark interest and draw people in.</w:t>
      </w:r>
    </w:p>
    <w:p w14:paraId="7CB9C695" w14:textId="77777777" w:rsidR="00F96C3F" w:rsidRDefault="00F96C3F" w:rsidP="00F96C3F">
      <w:pPr>
        <w:pStyle w:val="ListParagraph"/>
        <w:rPr>
          <w:sz w:val="24"/>
          <w:szCs w:val="24"/>
        </w:rPr>
      </w:pPr>
    </w:p>
    <w:p w14:paraId="7E042EEC" w14:textId="77777777" w:rsidR="00F96C3F" w:rsidRDefault="00F96C3F" w:rsidP="00F96C3F">
      <w:pPr>
        <w:pStyle w:val="ListParagraph"/>
        <w:numPr>
          <w:ilvl w:val="0"/>
          <w:numId w:val="13"/>
        </w:numPr>
        <w:rPr>
          <w:sz w:val="24"/>
          <w:szCs w:val="24"/>
        </w:rPr>
      </w:pPr>
      <w:r>
        <w:rPr>
          <w:sz w:val="24"/>
          <w:szCs w:val="24"/>
        </w:rPr>
        <w:t xml:space="preserve">Discussion also followed about facilities for young families in Ramsgate. Rebekah noted that the Future High Streets fund bid would allow for a facility in the town centre – </w:t>
      </w:r>
      <w:proofErr w:type="spellStart"/>
      <w:r>
        <w:rPr>
          <w:sz w:val="24"/>
          <w:szCs w:val="24"/>
        </w:rPr>
        <w:t>eg</w:t>
      </w:r>
      <w:proofErr w:type="spellEnd"/>
      <w:r>
        <w:rPr>
          <w:sz w:val="24"/>
          <w:szCs w:val="24"/>
        </w:rPr>
        <w:t xml:space="preserve"> soft play area or similar – but this would depend on an operator being willing to take this on. </w:t>
      </w:r>
    </w:p>
    <w:p w14:paraId="1AABEC8D" w14:textId="77777777" w:rsidR="00F96C3F" w:rsidRPr="00F96C3F" w:rsidRDefault="00F96C3F" w:rsidP="00F96C3F">
      <w:pPr>
        <w:pStyle w:val="ListParagraph"/>
        <w:numPr>
          <w:ilvl w:val="0"/>
          <w:numId w:val="13"/>
        </w:numPr>
        <w:rPr>
          <w:sz w:val="24"/>
          <w:szCs w:val="24"/>
        </w:rPr>
      </w:pPr>
    </w:p>
    <w:p w14:paraId="7C6FFD82" w14:textId="19D8E8CD" w:rsidR="00BC4AD5" w:rsidRPr="00F96C3F" w:rsidRDefault="00F96C3F" w:rsidP="00F96C3F">
      <w:pPr>
        <w:pStyle w:val="ListParagraph"/>
        <w:numPr>
          <w:ilvl w:val="0"/>
          <w:numId w:val="13"/>
        </w:numPr>
        <w:rPr>
          <w:sz w:val="24"/>
          <w:szCs w:val="24"/>
        </w:rPr>
      </w:pPr>
      <w:r>
        <w:rPr>
          <w:sz w:val="24"/>
          <w:szCs w:val="24"/>
        </w:rPr>
        <w:t xml:space="preserve">Becky mentioned Addington Street’s new initiative, Cosi Van </w:t>
      </w:r>
      <w:proofErr w:type="spellStart"/>
      <w:r>
        <w:rPr>
          <w:sz w:val="24"/>
          <w:szCs w:val="24"/>
        </w:rPr>
        <w:t>Tutti</w:t>
      </w:r>
      <w:proofErr w:type="spellEnd"/>
      <w:r>
        <w:rPr>
          <w:sz w:val="24"/>
          <w:szCs w:val="24"/>
        </w:rPr>
        <w:t xml:space="preserve"> (Cosy Van for All), a refurbished caravan which will be available for use at local events by creatives/ young people/ community groups. Work is taking place on the caravan now and it is hoped it will be ready by the summer. </w:t>
      </w:r>
    </w:p>
    <w:p w14:paraId="53DDBB87" w14:textId="77777777" w:rsidR="00BC4AD5" w:rsidRPr="00A93ADA" w:rsidRDefault="00BC4AD5" w:rsidP="00F96C3F">
      <w:pPr>
        <w:pStyle w:val="ListParagraph"/>
        <w:rPr>
          <w:sz w:val="24"/>
          <w:szCs w:val="24"/>
        </w:rPr>
      </w:pPr>
    </w:p>
    <w:p w14:paraId="0B1E2DE0" w14:textId="7E146E72" w:rsidR="004F3A95" w:rsidRPr="00F96C3F" w:rsidRDefault="00E241E0" w:rsidP="00F96C3F">
      <w:pPr>
        <w:pStyle w:val="ListParagraph"/>
        <w:numPr>
          <w:ilvl w:val="0"/>
          <w:numId w:val="13"/>
        </w:numPr>
        <w:rPr>
          <w:sz w:val="24"/>
          <w:szCs w:val="24"/>
        </w:rPr>
      </w:pPr>
      <w:r>
        <w:rPr>
          <w:sz w:val="24"/>
          <w:szCs w:val="24"/>
        </w:rPr>
        <w:t>Lucia raised the possibility of introducing l</w:t>
      </w:r>
      <w:r w:rsidR="00781648" w:rsidRPr="00781648">
        <w:rPr>
          <w:sz w:val="24"/>
          <w:szCs w:val="24"/>
        </w:rPr>
        <w:t>ocal discount cards</w:t>
      </w:r>
      <w:r>
        <w:rPr>
          <w:sz w:val="24"/>
          <w:szCs w:val="24"/>
        </w:rPr>
        <w:t xml:space="preserve">. Tricia confirmed that this is something that has been considered in the past. At present Ageless Thanet offers discount cards to members over 50 which may cause complications. It was agreed that this would be reconsidered at the next Town Team Committee meeting. </w:t>
      </w:r>
    </w:p>
    <w:p w14:paraId="41E89CD5" w14:textId="77777777" w:rsidR="00A52D94" w:rsidRPr="00A52D94" w:rsidRDefault="00A52D94" w:rsidP="002812A1">
      <w:pPr>
        <w:pStyle w:val="ListParagraph"/>
        <w:rPr>
          <w:sz w:val="28"/>
          <w:szCs w:val="28"/>
        </w:rPr>
      </w:pPr>
    </w:p>
    <w:p w14:paraId="0AE76F6D" w14:textId="1C0E9EF3" w:rsidR="00B375D4" w:rsidRPr="003B4758" w:rsidRDefault="00D93581" w:rsidP="002812A1">
      <w:pPr>
        <w:pStyle w:val="ListParagraph"/>
        <w:rPr>
          <w:sz w:val="28"/>
          <w:szCs w:val="28"/>
        </w:rPr>
      </w:pPr>
      <w:r>
        <w:rPr>
          <w:sz w:val="28"/>
          <w:szCs w:val="28"/>
        </w:rPr>
        <w:t xml:space="preserve"> </w:t>
      </w:r>
    </w:p>
    <w:sectPr w:rsidR="00B375D4" w:rsidRPr="003B4758" w:rsidSect="00A93ADA">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C171F" w14:textId="77777777" w:rsidR="00182A42" w:rsidRDefault="00182A42" w:rsidP="00C07EAB">
      <w:pPr>
        <w:spacing w:after="0" w:line="240" w:lineRule="auto"/>
      </w:pPr>
      <w:r>
        <w:separator/>
      </w:r>
    </w:p>
  </w:endnote>
  <w:endnote w:type="continuationSeparator" w:id="0">
    <w:p w14:paraId="1BFE9E67" w14:textId="77777777" w:rsidR="00182A42" w:rsidRDefault="00182A42" w:rsidP="00C07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231930"/>
      <w:docPartObj>
        <w:docPartGallery w:val="Page Numbers (Bottom of Page)"/>
        <w:docPartUnique/>
      </w:docPartObj>
    </w:sdtPr>
    <w:sdtEndPr>
      <w:rPr>
        <w:noProof/>
      </w:rPr>
    </w:sdtEndPr>
    <w:sdtContent>
      <w:p w14:paraId="7728514D" w14:textId="54FA789E" w:rsidR="00C07EAB" w:rsidRDefault="00C07E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BBCD23" w14:textId="77777777" w:rsidR="00C07EAB" w:rsidRDefault="00C07E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80E84" w14:textId="77777777" w:rsidR="00182A42" w:rsidRDefault="00182A42" w:rsidP="00C07EAB">
      <w:pPr>
        <w:spacing w:after="0" w:line="240" w:lineRule="auto"/>
      </w:pPr>
      <w:r>
        <w:separator/>
      </w:r>
    </w:p>
  </w:footnote>
  <w:footnote w:type="continuationSeparator" w:id="0">
    <w:p w14:paraId="68A3DA9D" w14:textId="77777777" w:rsidR="00182A42" w:rsidRDefault="00182A42" w:rsidP="00C07E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6645"/>
    <w:multiLevelType w:val="hybridMultilevel"/>
    <w:tmpl w:val="4598670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F415727"/>
    <w:multiLevelType w:val="hybridMultilevel"/>
    <w:tmpl w:val="A28C582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6346CF"/>
    <w:multiLevelType w:val="hybridMultilevel"/>
    <w:tmpl w:val="751E6D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8119E8"/>
    <w:multiLevelType w:val="hybridMultilevel"/>
    <w:tmpl w:val="85F239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7AC57BC"/>
    <w:multiLevelType w:val="hybridMultilevel"/>
    <w:tmpl w:val="297CFC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DB015F4"/>
    <w:multiLevelType w:val="hybridMultilevel"/>
    <w:tmpl w:val="B00C52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7B20C0C"/>
    <w:multiLevelType w:val="hybridMultilevel"/>
    <w:tmpl w:val="92A2DE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45B54A5"/>
    <w:multiLevelType w:val="hybridMultilevel"/>
    <w:tmpl w:val="181E75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93C7E83"/>
    <w:multiLevelType w:val="hybridMultilevel"/>
    <w:tmpl w:val="651C66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ECE263B"/>
    <w:multiLevelType w:val="hybridMultilevel"/>
    <w:tmpl w:val="B1DCF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61191"/>
    <w:multiLevelType w:val="hybridMultilevel"/>
    <w:tmpl w:val="E3EC5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0203FC"/>
    <w:multiLevelType w:val="hybridMultilevel"/>
    <w:tmpl w:val="19D439C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E265A85"/>
    <w:multiLevelType w:val="hybridMultilevel"/>
    <w:tmpl w:val="C97E95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48707C6"/>
    <w:multiLevelType w:val="hybridMultilevel"/>
    <w:tmpl w:val="8D601D8E"/>
    <w:lvl w:ilvl="0" w:tplc="6F2C5A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EB550D"/>
    <w:multiLevelType w:val="hybridMultilevel"/>
    <w:tmpl w:val="12441C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B0577FD"/>
    <w:multiLevelType w:val="hybridMultilevel"/>
    <w:tmpl w:val="F03A7D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
  </w:num>
  <w:num w:numId="2">
    <w:abstractNumId w:val="13"/>
  </w:num>
  <w:num w:numId="3">
    <w:abstractNumId w:val="5"/>
  </w:num>
  <w:num w:numId="4">
    <w:abstractNumId w:val="9"/>
  </w:num>
  <w:num w:numId="5">
    <w:abstractNumId w:val="8"/>
  </w:num>
  <w:num w:numId="6">
    <w:abstractNumId w:val="12"/>
  </w:num>
  <w:num w:numId="7">
    <w:abstractNumId w:val="2"/>
  </w:num>
  <w:num w:numId="8">
    <w:abstractNumId w:val="6"/>
  </w:num>
  <w:num w:numId="9">
    <w:abstractNumId w:val="4"/>
  </w:num>
  <w:num w:numId="10">
    <w:abstractNumId w:val="7"/>
  </w:num>
  <w:num w:numId="11">
    <w:abstractNumId w:val="3"/>
  </w:num>
  <w:num w:numId="12">
    <w:abstractNumId w:val="14"/>
  </w:num>
  <w:num w:numId="13">
    <w:abstractNumId w:val="10"/>
  </w:num>
  <w:num w:numId="14">
    <w:abstractNumId w:val="0"/>
  </w:num>
  <w:num w:numId="15">
    <w:abstractNumId w:val="11"/>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A2"/>
    <w:rsid w:val="0001105A"/>
    <w:rsid w:val="00012958"/>
    <w:rsid w:val="00060087"/>
    <w:rsid w:val="000E19FF"/>
    <w:rsid w:val="00182A42"/>
    <w:rsid w:val="001D7ADD"/>
    <w:rsid w:val="0022249F"/>
    <w:rsid w:val="002812A1"/>
    <w:rsid w:val="002A61C6"/>
    <w:rsid w:val="002E0B07"/>
    <w:rsid w:val="002E17F0"/>
    <w:rsid w:val="00315039"/>
    <w:rsid w:val="00315F45"/>
    <w:rsid w:val="00320FA2"/>
    <w:rsid w:val="00362D85"/>
    <w:rsid w:val="003B3DBB"/>
    <w:rsid w:val="003B4758"/>
    <w:rsid w:val="003D2B80"/>
    <w:rsid w:val="00416AD1"/>
    <w:rsid w:val="00430D8E"/>
    <w:rsid w:val="00440B3A"/>
    <w:rsid w:val="004F3A95"/>
    <w:rsid w:val="00523269"/>
    <w:rsid w:val="00556B8D"/>
    <w:rsid w:val="005678D8"/>
    <w:rsid w:val="00591290"/>
    <w:rsid w:val="005D7003"/>
    <w:rsid w:val="00611AEE"/>
    <w:rsid w:val="00616356"/>
    <w:rsid w:val="00682123"/>
    <w:rsid w:val="00694EAB"/>
    <w:rsid w:val="006A1E28"/>
    <w:rsid w:val="006A5CF0"/>
    <w:rsid w:val="006C5AF7"/>
    <w:rsid w:val="006F7402"/>
    <w:rsid w:val="0070123C"/>
    <w:rsid w:val="00724F64"/>
    <w:rsid w:val="00781648"/>
    <w:rsid w:val="007C3A57"/>
    <w:rsid w:val="007C7117"/>
    <w:rsid w:val="007F374B"/>
    <w:rsid w:val="00810CD8"/>
    <w:rsid w:val="00845AE2"/>
    <w:rsid w:val="00853A35"/>
    <w:rsid w:val="00863A17"/>
    <w:rsid w:val="00900FEF"/>
    <w:rsid w:val="0092682B"/>
    <w:rsid w:val="00985874"/>
    <w:rsid w:val="009B14BC"/>
    <w:rsid w:val="009D10F9"/>
    <w:rsid w:val="009E0792"/>
    <w:rsid w:val="00A06A6E"/>
    <w:rsid w:val="00A12134"/>
    <w:rsid w:val="00A52D94"/>
    <w:rsid w:val="00A848AC"/>
    <w:rsid w:val="00A93ADA"/>
    <w:rsid w:val="00AF3131"/>
    <w:rsid w:val="00B117A3"/>
    <w:rsid w:val="00B12A4D"/>
    <w:rsid w:val="00B375D4"/>
    <w:rsid w:val="00B4365A"/>
    <w:rsid w:val="00BC4AD5"/>
    <w:rsid w:val="00C07EAB"/>
    <w:rsid w:val="00C14518"/>
    <w:rsid w:val="00C32C02"/>
    <w:rsid w:val="00C65FB5"/>
    <w:rsid w:val="00C733BC"/>
    <w:rsid w:val="00CB6370"/>
    <w:rsid w:val="00CC63C5"/>
    <w:rsid w:val="00CE25A5"/>
    <w:rsid w:val="00CF07F7"/>
    <w:rsid w:val="00CF0C40"/>
    <w:rsid w:val="00CF606A"/>
    <w:rsid w:val="00D03D55"/>
    <w:rsid w:val="00D11E4B"/>
    <w:rsid w:val="00D20279"/>
    <w:rsid w:val="00D93581"/>
    <w:rsid w:val="00DB431C"/>
    <w:rsid w:val="00DC09DE"/>
    <w:rsid w:val="00DC14FE"/>
    <w:rsid w:val="00DC32EC"/>
    <w:rsid w:val="00E018C6"/>
    <w:rsid w:val="00E12F48"/>
    <w:rsid w:val="00E241E0"/>
    <w:rsid w:val="00E37AE5"/>
    <w:rsid w:val="00E56763"/>
    <w:rsid w:val="00E71F0F"/>
    <w:rsid w:val="00E73BE9"/>
    <w:rsid w:val="00E753EA"/>
    <w:rsid w:val="00EB3778"/>
    <w:rsid w:val="00EF11EA"/>
    <w:rsid w:val="00F03F6B"/>
    <w:rsid w:val="00F22ED7"/>
    <w:rsid w:val="00F81A6F"/>
    <w:rsid w:val="00F96C3F"/>
    <w:rsid w:val="00FA1340"/>
    <w:rsid w:val="00FD4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AC569"/>
  <w15:docId w15:val="{36C9A1D8-AE7E-4579-BFE8-2B2B5666E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7C6"/>
  </w:style>
  <w:style w:type="paragraph" w:styleId="Heading3">
    <w:name w:val="heading 3"/>
    <w:basedOn w:val="Normal"/>
    <w:link w:val="Heading3Char"/>
    <w:uiPriority w:val="9"/>
    <w:qFormat/>
    <w:rsid w:val="00CF606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FA2"/>
    <w:rPr>
      <w:rFonts w:ascii="Tahoma" w:hAnsi="Tahoma" w:cs="Tahoma"/>
      <w:sz w:val="16"/>
      <w:szCs w:val="16"/>
    </w:rPr>
  </w:style>
  <w:style w:type="paragraph" w:styleId="ListParagraph">
    <w:name w:val="List Paragraph"/>
    <w:basedOn w:val="Normal"/>
    <w:uiPriority w:val="34"/>
    <w:qFormat/>
    <w:rsid w:val="00320FA2"/>
    <w:pPr>
      <w:ind w:left="720"/>
      <w:contextualSpacing/>
    </w:pPr>
  </w:style>
  <w:style w:type="paragraph" w:styleId="Header">
    <w:name w:val="header"/>
    <w:basedOn w:val="Normal"/>
    <w:link w:val="HeaderChar"/>
    <w:uiPriority w:val="99"/>
    <w:unhideWhenUsed/>
    <w:rsid w:val="00C07E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EAB"/>
  </w:style>
  <w:style w:type="paragraph" w:styleId="Footer">
    <w:name w:val="footer"/>
    <w:basedOn w:val="Normal"/>
    <w:link w:val="FooterChar"/>
    <w:uiPriority w:val="99"/>
    <w:unhideWhenUsed/>
    <w:rsid w:val="00C07E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EAB"/>
  </w:style>
  <w:style w:type="character" w:customStyle="1" w:styleId="Heading3Char">
    <w:name w:val="Heading 3 Char"/>
    <w:basedOn w:val="DefaultParagraphFont"/>
    <w:link w:val="Heading3"/>
    <w:uiPriority w:val="9"/>
    <w:rsid w:val="00CF606A"/>
    <w:rPr>
      <w:rFonts w:ascii="Times New Roman" w:eastAsia="Times New Roman" w:hAnsi="Times New Roman" w:cs="Times New Roman"/>
      <w:b/>
      <w:bCs/>
      <w:sz w:val="27"/>
      <w:szCs w:val="27"/>
      <w:lang w:eastAsia="en-GB"/>
    </w:rPr>
  </w:style>
  <w:style w:type="character" w:customStyle="1" w:styleId="gd">
    <w:name w:val="gd"/>
    <w:basedOn w:val="DefaultParagraphFont"/>
    <w:rsid w:val="00CF6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201732">
      <w:bodyDiv w:val="1"/>
      <w:marLeft w:val="0"/>
      <w:marRight w:val="0"/>
      <w:marTop w:val="0"/>
      <w:marBottom w:val="0"/>
      <w:divBdr>
        <w:top w:val="none" w:sz="0" w:space="0" w:color="auto"/>
        <w:left w:val="none" w:sz="0" w:space="0" w:color="auto"/>
        <w:bottom w:val="none" w:sz="0" w:space="0" w:color="auto"/>
        <w:right w:val="none" w:sz="0" w:space="0" w:color="auto"/>
      </w:divBdr>
    </w:div>
    <w:div w:id="1299342853">
      <w:bodyDiv w:val="1"/>
      <w:marLeft w:val="0"/>
      <w:marRight w:val="0"/>
      <w:marTop w:val="0"/>
      <w:marBottom w:val="0"/>
      <w:divBdr>
        <w:top w:val="none" w:sz="0" w:space="0" w:color="auto"/>
        <w:left w:val="none" w:sz="0" w:space="0" w:color="auto"/>
        <w:bottom w:val="none" w:sz="0" w:space="0" w:color="auto"/>
        <w:right w:val="none" w:sz="0" w:space="0" w:color="auto"/>
      </w:divBdr>
      <w:divsChild>
        <w:div w:id="1099377121">
          <w:marLeft w:val="0"/>
          <w:marRight w:val="0"/>
          <w:marTop w:val="0"/>
          <w:marBottom w:val="0"/>
          <w:divBdr>
            <w:top w:val="none" w:sz="0" w:space="0" w:color="auto"/>
            <w:left w:val="none" w:sz="0" w:space="0" w:color="auto"/>
            <w:bottom w:val="none" w:sz="0" w:space="0" w:color="auto"/>
            <w:right w:val="none" w:sz="0" w:space="0" w:color="auto"/>
          </w:divBdr>
        </w:div>
        <w:div w:id="1082868505">
          <w:marLeft w:val="0"/>
          <w:marRight w:val="0"/>
          <w:marTop w:val="0"/>
          <w:marBottom w:val="0"/>
          <w:divBdr>
            <w:top w:val="none" w:sz="0" w:space="0" w:color="auto"/>
            <w:left w:val="none" w:sz="0" w:space="0" w:color="auto"/>
            <w:bottom w:val="none" w:sz="0" w:space="0" w:color="auto"/>
            <w:right w:val="none" w:sz="0" w:space="0" w:color="auto"/>
          </w:divBdr>
        </w:div>
        <w:div w:id="1003045397">
          <w:marLeft w:val="0"/>
          <w:marRight w:val="0"/>
          <w:marTop w:val="0"/>
          <w:marBottom w:val="0"/>
          <w:divBdr>
            <w:top w:val="none" w:sz="0" w:space="0" w:color="auto"/>
            <w:left w:val="none" w:sz="0" w:space="0" w:color="auto"/>
            <w:bottom w:val="none" w:sz="0" w:space="0" w:color="auto"/>
            <w:right w:val="none" w:sz="0" w:space="0" w:color="auto"/>
          </w:divBdr>
        </w:div>
        <w:div w:id="951207729">
          <w:marLeft w:val="0"/>
          <w:marRight w:val="0"/>
          <w:marTop w:val="0"/>
          <w:marBottom w:val="0"/>
          <w:divBdr>
            <w:top w:val="none" w:sz="0" w:space="0" w:color="auto"/>
            <w:left w:val="none" w:sz="0" w:space="0" w:color="auto"/>
            <w:bottom w:val="none" w:sz="0" w:space="0" w:color="auto"/>
            <w:right w:val="none" w:sz="0" w:space="0" w:color="auto"/>
          </w:divBdr>
        </w:div>
        <w:div w:id="807552948">
          <w:marLeft w:val="0"/>
          <w:marRight w:val="0"/>
          <w:marTop w:val="0"/>
          <w:marBottom w:val="0"/>
          <w:divBdr>
            <w:top w:val="none" w:sz="0" w:space="0" w:color="auto"/>
            <w:left w:val="none" w:sz="0" w:space="0" w:color="auto"/>
            <w:bottom w:val="none" w:sz="0" w:space="0" w:color="auto"/>
            <w:right w:val="none" w:sz="0" w:space="0" w:color="auto"/>
          </w:divBdr>
        </w:div>
        <w:div w:id="1874807305">
          <w:marLeft w:val="0"/>
          <w:marRight w:val="0"/>
          <w:marTop w:val="0"/>
          <w:marBottom w:val="0"/>
          <w:divBdr>
            <w:top w:val="none" w:sz="0" w:space="0" w:color="auto"/>
            <w:left w:val="none" w:sz="0" w:space="0" w:color="auto"/>
            <w:bottom w:val="none" w:sz="0" w:space="0" w:color="auto"/>
            <w:right w:val="none" w:sz="0" w:space="0" w:color="auto"/>
          </w:divBdr>
        </w:div>
        <w:div w:id="1501000838">
          <w:marLeft w:val="0"/>
          <w:marRight w:val="0"/>
          <w:marTop w:val="0"/>
          <w:marBottom w:val="0"/>
          <w:divBdr>
            <w:top w:val="none" w:sz="0" w:space="0" w:color="auto"/>
            <w:left w:val="none" w:sz="0" w:space="0" w:color="auto"/>
            <w:bottom w:val="none" w:sz="0" w:space="0" w:color="auto"/>
            <w:right w:val="none" w:sz="0" w:space="0" w:color="auto"/>
          </w:divBdr>
        </w:div>
        <w:div w:id="1444107828">
          <w:marLeft w:val="0"/>
          <w:marRight w:val="0"/>
          <w:marTop w:val="0"/>
          <w:marBottom w:val="0"/>
          <w:divBdr>
            <w:top w:val="none" w:sz="0" w:space="0" w:color="auto"/>
            <w:left w:val="none" w:sz="0" w:space="0" w:color="auto"/>
            <w:bottom w:val="none" w:sz="0" w:space="0" w:color="auto"/>
            <w:right w:val="none" w:sz="0" w:space="0" w:color="auto"/>
          </w:divBdr>
        </w:div>
        <w:div w:id="689910886">
          <w:marLeft w:val="0"/>
          <w:marRight w:val="0"/>
          <w:marTop w:val="0"/>
          <w:marBottom w:val="0"/>
          <w:divBdr>
            <w:top w:val="none" w:sz="0" w:space="0" w:color="auto"/>
            <w:left w:val="none" w:sz="0" w:space="0" w:color="auto"/>
            <w:bottom w:val="none" w:sz="0" w:space="0" w:color="auto"/>
            <w:right w:val="none" w:sz="0" w:space="0" w:color="auto"/>
          </w:divBdr>
        </w:div>
      </w:divsChild>
    </w:div>
    <w:div w:id="197193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DC46F34DC914AABAF6505AA5C80C3" ma:contentTypeVersion="10" ma:contentTypeDescription="Create a new document." ma:contentTypeScope="" ma:versionID="8a2688a9928c1c423b46577bd991e196">
  <xsd:schema xmlns:xsd="http://www.w3.org/2001/XMLSchema" xmlns:xs="http://www.w3.org/2001/XMLSchema" xmlns:p="http://schemas.microsoft.com/office/2006/metadata/properties" xmlns:ns2="4e610c23-bf30-4bc0-8a0d-b2619974b062" xmlns:ns3="6e9ec18a-1eab-4285-b4a4-670569b3d027" targetNamespace="http://schemas.microsoft.com/office/2006/metadata/properties" ma:root="true" ma:fieldsID="041e3b07bdaa3ee3e8f861c1a81082f8" ns2:_="" ns3:_="">
    <xsd:import namespace="4e610c23-bf30-4bc0-8a0d-b2619974b062"/>
    <xsd:import namespace="6e9ec18a-1eab-4285-b4a4-670569b3d0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10c23-bf30-4bc0-8a0d-b2619974b0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ec18a-1eab-4285-b4a4-670569b3d0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7E8D4D-E155-4412-AD30-71C5218637F8}"/>
</file>

<file path=customXml/itemProps2.xml><?xml version="1.0" encoding="utf-8"?>
<ds:datastoreItem xmlns:ds="http://schemas.openxmlformats.org/officeDocument/2006/customXml" ds:itemID="{A66C9EE8-825A-4B57-987A-C28C25EFB6A5}"/>
</file>

<file path=customXml/itemProps3.xml><?xml version="1.0" encoding="utf-8"?>
<ds:datastoreItem xmlns:ds="http://schemas.openxmlformats.org/officeDocument/2006/customXml" ds:itemID="{B0649F9A-2495-4F8A-9F59-A6ABDFAE309B}"/>
</file>

<file path=docProps/app.xml><?xml version="1.0" encoding="utf-8"?>
<Properties xmlns="http://schemas.openxmlformats.org/officeDocument/2006/extended-properties" xmlns:vt="http://schemas.openxmlformats.org/officeDocument/2006/docPropsVTypes">
  <Template>Normal</Template>
  <TotalTime>2</TotalTime>
  <Pages>2</Pages>
  <Words>830</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dc:creator>
  <cp:lastModifiedBy>Tricia Hartley</cp:lastModifiedBy>
  <cp:revision>3</cp:revision>
  <dcterms:created xsi:type="dcterms:W3CDTF">2019-04-07T13:33:00Z</dcterms:created>
  <dcterms:modified xsi:type="dcterms:W3CDTF">2019-04-07T17:33:00Z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0x010100569DC46F34DC914AABAF6505AA5C80C3</vt:lpwstr>
  </property>
</Properties>
</file>